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409C2" w14:textId="77777777" w:rsidR="00F21B21" w:rsidRDefault="00000000">
      <w:pPr>
        <w:spacing w:after="0" w:line="240" w:lineRule="auto"/>
        <w:jc w:val="center"/>
        <w:rPr>
          <w:color w:val="00B050"/>
          <w:sz w:val="32"/>
          <w:szCs w:val="32"/>
        </w:rPr>
      </w:pPr>
      <w:r>
        <w:rPr>
          <w:noProof/>
        </w:rPr>
        <w:drawing>
          <wp:inline distT="0" distB="0" distL="0" distR="0" wp14:anchorId="3FC02F58" wp14:editId="4AE51205">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7">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46871CDC" w14:textId="77777777" w:rsidR="00F21B21" w:rsidRDefault="00000000">
      <w:pPr>
        <w:spacing w:after="0" w:line="240" w:lineRule="auto"/>
        <w:jc w:val="center"/>
        <w:rPr>
          <w:color w:val="00B050"/>
          <w:sz w:val="32"/>
          <w:szCs w:val="32"/>
        </w:rPr>
      </w:pPr>
      <w:r>
        <w:rPr>
          <w:color w:val="00B050"/>
          <w:sz w:val="32"/>
          <w:szCs w:val="32"/>
        </w:rPr>
        <w:t>TOWN OF WHITE SPRINGS</w:t>
      </w:r>
    </w:p>
    <w:p w14:paraId="486B0567" w14:textId="77777777" w:rsidR="00F21B21" w:rsidRDefault="0000000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4CBB2652" w14:textId="77777777" w:rsidR="00F21B21" w:rsidRDefault="00000000">
      <w:pPr>
        <w:jc w:val="center"/>
        <w:rPr>
          <w:color w:val="00B050"/>
          <w:u w:val="thick"/>
        </w:rPr>
      </w:pPr>
      <w:r>
        <w:rPr>
          <w:color w:val="00B050"/>
          <w:u w:val="thick"/>
        </w:rPr>
        <w:t>______________________________________________________________________________</w:t>
      </w:r>
    </w:p>
    <w:p w14:paraId="42B9F2D4" w14:textId="77777777" w:rsidR="00F21B21" w:rsidRDefault="00000000">
      <w:pPr>
        <w:spacing w:after="0" w:line="240" w:lineRule="auto"/>
        <w:jc w:val="center"/>
        <w:rPr>
          <w:rFonts w:ascii="Arial Black" w:hAnsi="Arial Black"/>
          <w:sz w:val="24"/>
          <w:szCs w:val="24"/>
          <w:u w:val="thick"/>
        </w:rPr>
      </w:pPr>
      <w:r>
        <w:rPr>
          <w:rFonts w:ascii="Arial Black" w:hAnsi="Arial Black"/>
          <w:sz w:val="24"/>
          <w:szCs w:val="24"/>
          <w:u w:val="thick"/>
        </w:rPr>
        <w:t>AGENDA</w:t>
      </w:r>
    </w:p>
    <w:p w14:paraId="72A57D17" w14:textId="77777777" w:rsidR="00F21B21" w:rsidRDefault="00000000">
      <w:pPr>
        <w:spacing w:after="0" w:line="240" w:lineRule="auto"/>
        <w:jc w:val="center"/>
        <w:rPr>
          <w:rFonts w:cstheme="minorHAnsi"/>
          <w:sz w:val="32"/>
          <w:szCs w:val="32"/>
        </w:rPr>
      </w:pPr>
      <w:r>
        <w:rPr>
          <w:rFonts w:cstheme="minorHAnsi"/>
          <w:sz w:val="32"/>
          <w:szCs w:val="32"/>
        </w:rPr>
        <w:t>WHITE SPRINGS TOWN COUNCIL</w:t>
      </w:r>
    </w:p>
    <w:p w14:paraId="51BCBF89" w14:textId="478E4A3F" w:rsidR="00F21B21" w:rsidRDefault="00000000">
      <w:pPr>
        <w:spacing w:after="0" w:line="240" w:lineRule="auto"/>
        <w:jc w:val="center"/>
        <w:rPr>
          <w:rFonts w:cstheme="minorHAnsi"/>
          <w:sz w:val="32"/>
          <w:szCs w:val="32"/>
        </w:rPr>
      </w:pPr>
      <w:r>
        <w:rPr>
          <w:rFonts w:cstheme="minorHAnsi"/>
          <w:sz w:val="32"/>
          <w:szCs w:val="32"/>
        </w:rPr>
        <w:t xml:space="preserve"> Regular Council Meeting </w:t>
      </w:r>
      <w:r w:rsidR="00F65249" w:rsidRPr="00CD3691">
        <w:rPr>
          <w:rFonts w:cstheme="minorHAnsi"/>
          <w:b/>
          <w:bCs/>
          <w:sz w:val="32"/>
          <w:szCs w:val="32"/>
        </w:rPr>
        <w:t>RESCHEDULED (040825)</w:t>
      </w:r>
    </w:p>
    <w:p w14:paraId="510CBF10" w14:textId="702AA55C" w:rsidR="00F21B21" w:rsidRDefault="00E602B9">
      <w:pPr>
        <w:spacing w:after="0" w:line="240" w:lineRule="auto"/>
        <w:jc w:val="center"/>
        <w:rPr>
          <w:rFonts w:cstheme="minorHAnsi"/>
          <w:sz w:val="24"/>
          <w:szCs w:val="24"/>
        </w:rPr>
      </w:pPr>
      <w:r>
        <w:rPr>
          <w:rFonts w:cstheme="minorHAnsi"/>
          <w:sz w:val="24"/>
          <w:szCs w:val="24"/>
        </w:rPr>
        <w:t>White Springs Library</w:t>
      </w:r>
    </w:p>
    <w:p w14:paraId="710AAFE9" w14:textId="104E237B" w:rsidR="00F21B21" w:rsidRDefault="00000000">
      <w:pPr>
        <w:spacing w:after="0" w:line="240" w:lineRule="auto"/>
        <w:jc w:val="center"/>
        <w:rPr>
          <w:sz w:val="24"/>
          <w:szCs w:val="24"/>
        </w:rPr>
      </w:pPr>
      <w:r>
        <w:rPr>
          <w:sz w:val="24"/>
          <w:szCs w:val="24"/>
        </w:rPr>
        <w:t xml:space="preserve">Tuesday, </w:t>
      </w:r>
      <w:r w:rsidR="00524DF5">
        <w:rPr>
          <w:sz w:val="24"/>
          <w:szCs w:val="24"/>
        </w:rPr>
        <w:t xml:space="preserve">April </w:t>
      </w:r>
      <w:r w:rsidR="0035094D">
        <w:rPr>
          <w:sz w:val="24"/>
          <w:szCs w:val="24"/>
        </w:rPr>
        <w:t>15</w:t>
      </w:r>
      <w:r>
        <w:rPr>
          <w:sz w:val="24"/>
          <w:szCs w:val="24"/>
        </w:rPr>
        <w:t>, 2025 - 6:30 p.m.</w:t>
      </w:r>
    </w:p>
    <w:p w14:paraId="420B7B73" w14:textId="77777777" w:rsidR="00F21B21" w:rsidRDefault="00F21B21">
      <w:pPr>
        <w:spacing w:after="0" w:line="240" w:lineRule="auto"/>
        <w:jc w:val="center"/>
        <w:rPr>
          <w:rFonts w:cstheme="minorHAnsi"/>
          <w:sz w:val="24"/>
          <w:szCs w:val="24"/>
        </w:rPr>
      </w:pPr>
    </w:p>
    <w:p w14:paraId="4D8BC3B7" w14:textId="77777777" w:rsidR="00F21B21" w:rsidRDefault="00F21B21">
      <w:pPr>
        <w:spacing w:after="0" w:line="240" w:lineRule="auto"/>
        <w:ind w:left="450"/>
        <w:jc w:val="both"/>
        <w:rPr>
          <w:rFonts w:cstheme="minorHAnsi"/>
          <w:sz w:val="28"/>
          <w:szCs w:val="28"/>
        </w:rPr>
      </w:pPr>
    </w:p>
    <w:p w14:paraId="05E034A0" w14:textId="77777777" w:rsidR="00F21B21" w:rsidRDefault="00000000">
      <w:pPr>
        <w:numPr>
          <w:ilvl w:val="0"/>
          <w:numId w:val="1"/>
        </w:numPr>
        <w:spacing w:after="0" w:line="240" w:lineRule="auto"/>
        <w:jc w:val="both"/>
        <w:rPr>
          <w:sz w:val="28"/>
          <w:szCs w:val="28"/>
        </w:rPr>
      </w:pPr>
      <w:r>
        <w:rPr>
          <w:b/>
          <w:bCs/>
          <w:sz w:val="28"/>
          <w:szCs w:val="28"/>
        </w:rPr>
        <w:t xml:space="preserve">Call to Order, Invocation, and Pledge of Allegiance - </w:t>
      </w:r>
      <w:r>
        <w:rPr>
          <w:sz w:val="28"/>
          <w:szCs w:val="28"/>
        </w:rPr>
        <w:t xml:space="preserve">Mayor </w:t>
      </w:r>
    </w:p>
    <w:p w14:paraId="054F9C3F" w14:textId="77777777" w:rsidR="00F21B21" w:rsidRDefault="00F21B21">
      <w:pPr>
        <w:spacing w:after="0" w:line="240" w:lineRule="auto"/>
        <w:jc w:val="both"/>
        <w:rPr>
          <w:sz w:val="28"/>
          <w:szCs w:val="28"/>
        </w:rPr>
      </w:pPr>
    </w:p>
    <w:p w14:paraId="5A29C040"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Roll Call - </w:t>
      </w:r>
      <w:r>
        <w:rPr>
          <w:sz w:val="28"/>
          <w:szCs w:val="28"/>
        </w:rPr>
        <w:t>Mayor</w:t>
      </w:r>
      <w:r>
        <w:rPr>
          <w:b/>
          <w:bCs/>
          <w:sz w:val="28"/>
          <w:szCs w:val="28"/>
        </w:rPr>
        <w:t xml:space="preserve"> </w:t>
      </w:r>
    </w:p>
    <w:p w14:paraId="0EC14D44" w14:textId="77777777" w:rsidR="00F21B21" w:rsidRDefault="00F21B21">
      <w:pPr>
        <w:spacing w:after="0" w:line="240" w:lineRule="auto"/>
        <w:jc w:val="both"/>
        <w:rPr>
          <w:rFonts w:cstheme="minorHAnsi"/>
          <w:b/>
          <w:bCs/>
          <w:sz w:val="28"/>
          <w:szCs w:val="28"/>
        </w:rPr>
      </w:pPr>
    </w:p>
    <w:p w14:paraId="28BDE067" w14:textId="77777777" w:rsidR="00F21B21" w:rsidRDefault="00000000">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 </w:t>
      </w:r>
      <w:r>
        <w:rPr>
          <w:sz w:val="28"/>
          <w:szCs w:val="28"/>
        </w:rPr>
        <w:t>Mayor</w:t>
      </w:r>
      <w:r>
        <w:rPr>
          <w:b/>
          <w:bCs/>
          <w:sz w:val="28"/>
          <w:szCs w:val="28"/>
        </w:rPr>
        <w:t xml:space="preserve"> </w:t>
      </w:r>
    </w:p>
    <w:p w14:paraId="175699D3" w14:textId="77777777" w:rsidR="00F21B21" w:rsidRDefault="00F21B21">
      <w:pPr>
        <w:spacing w:after="0" w:line="240" w:lineRule="auto"/>
        <w:jc w:val="both"/>
        <w:rPr>
          <w:rFonts w:cstheme="minorHAnsi"/>
          <w:b/>
          <w:bCs/>
          <w:sz w:val="28"/>
          <w:szCs w:val="28"/>
        </w:rPr>
      </w:pPr>
    </w:p>
    <w:p w14:paraId="7057F549" w14:textId="3D492ED2" w:rsidR="00F21B21" w:rsidRDefault="00000000">
      <w:pPr>
        <w:numPr>
          <w:ilvl w:val="0"/>
          <w:numId w:val="2"/>
        </w:numPr>
        <w:spacing w:after="0" w:line="240" w:lineRule="auto"/>
        <w:jc w:val="both"/>
        <w:rPr>
          <w:sz w:val="28"/>
          <w:szCs w:val="28"/>
        </w:rPr>
      </w:pPr>
      <w:r>
        <w:rPr>
          <w:b/>
          <w:bCs/>
          <w:sz w:val="28"/>
          <w:szCs w:val="28"/>
        </w:rPr>
        <w:t>Approval of Minutes:</w:t>
      </w:r>
      <w:r>
        <w:rPr>
          <w:sz w:val="28"/>
          <w:szCs w:val="28"/>
        </w:rPr>
        <w:t xml:space="preserve"> </w:t>
      </w:r>
    </w:p>
    <w:p w14:paraId="7969F637" w14:textId="77777777" w:rsidR="00F21B21" w:rsidRDefault="00F21B21">
      <w:pPr>
        <w:spacing w:after="0" w:line="240" w:lineRule="auto"/>
        <w:jc w:val="both"/>
        <w:rPr>
          <w:sz w:val="28"/>
          <w:szCs w:val="28"/>
        </w:rPr>
      </w:pPr>
    </w:p>
    <w:p w14:paraId="71179031" w14:textId="77777777" w:rsidR="00F21B21" w:rsidRDefault="00000000">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w:t>
      </w:r>
    </w:p>
    <w:p w14:paraId="30039D84" w14:textId="77777777" w:rsidR="00F21B21" w:rsidRDefault="00000000">
      <w:pPr>
        <w:spacing w:after="0" w:line="240" w:lineRule="auto"/>
        <w:jc w:val="both"/>
        <w:rPr>
          <w:rFonts w:cstheme="minorHAnsi"/>
          <w:sz w:val="28"/>
          <w:szCs w:val="28"/>
        </w:rPr>
      </w:pPr>
      <w:r>
        <w:rPr>
          <w:sz w:val="28"/>
          <w:szCs w:val="28"/>
        </w:rPr>
        <w:tab/>
      </w:r>
    </w:p>
    <w:p w14:paraId="15BE9238" w14:textId="77777777" w:rsidR="00F21B21" w:rsidRDefault="00000000">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4AFC29D6" w14:textId="77777777" w:rsidR="00F21B21" w:rsidRDefault="00F21B21">
      <w:pPr>
        <w:spacing w:after="0" w:line="240" w:lineRule="auto"/>
        <w:jc w:val="both"/>
        <w:rPr>
          <w:rFonts w:cstheme="minorHAnsi"/>
          <w:b/>
          <w:bCs/>
          <w:sz w:val="28"/>
          <w:szCs w:val="28"/>
        </w:rPr>
      </w:pPr>
    </w:p>
    <w:p w14:paraId="46DDD91F" w14:textId="77777777" w:rsidR="00F21B21" w:rsidRDefault="00000000">
      <w:pPr>
        <w:numPr>
          <w:ilvl w:val="0"/>
          <w:numId w:val="3"/>
        </w:numPr>
        <w:spacing w:after="0" w:line="240" w:lineRule="auto"/>
        <w:ind w:firstLine="720"/>
        <w:jc w:val="both"/>
        <w:rPr>
          <w:sz w:val="28"/>
          <w:szCs w:val="28"/>
        </w:rPr>
      </w:pPr>
      <w:r>
        <w:rPr>
          <w:b/>
          <w:bCs/>
          <w:sz w:val="28"/>
          <w:szCs w:val="28"/>
        </w:rPr>
        <w:t>Town Manager, Vanessa George:</w:t>
      </w:r>
      <w:r>
        <w:rPr>
          <w:sz w:val="28"/>
          <w:szCs w:val="28"/>
        </w:rPr>
        <w:t xml:space="preserve"> </w:t>
      </w:r>
    </w:p>
    <w:p w14:paraId="47DF670F" w14:textId="77777777" w:rsidR="00F21B21" w:rsidRDefault="00F21B21">
      <w:pPr>
        <w:spacing w:after="0" w:line="240" w:lineRule="auto"/>
        <w:jc w:val="both"/>
        <w:rPr>
          <w:sz w:val="28"/>
          <w:szCs w:val="28"/>
        </w:rPr>
      </w:pPr>
    </w:p>
    <w:p w14:paraId="60817A65" w14:textId="77777777" w:rsidR="00F21B21" w:rsidRDefault="00000000">
      <w:pPr>
        <w:pStyle w:val="ListParagraph"/>
        <w:numPr>
          <w:ilvl w:val="0"/>
          <w:numId w:val="3"/>
        </w:numPr>
        <w:spacing w:after="0" w:line="240" w:lineRule="auto"/>
        <w:ind w:left="0" w:firstLine="720"/>
        <w:jc w:val="both"/>
        <w:rPr>
          <w:b/>
          <w:bCs/>
          <w:sz w:val="28"/>
          <w:szCs w:val="28"/>
        </w:rPr>
      </w:pPr>
      <w:r>
        <w:rPr>
          <w:b/>
          <w:bCs/>
          <w:sz w:val="28"/>
          <w:szCs w:val="28"/>
        </w:rPr>
        <w:t xml:space="preserve">Public Works, Ray Vaughn:  </w:t>
      </w:r>
    </w:p>
    <w:p w14:paraId="62416DA0" w14:textId="77777777" w:rsidR="00F21B21" w:rsidRDefault="00F21B21">
      <w:pPr>
        <w:pStyle w:val="ListParagraph"/>
        <w:spacing w:after="0" w:line="240" w:lineRule="auto"/>
        <w:jc w:val="both"/>
        <w:rPr>
          <w:b/>
          <w:bCs/>
          <w:sz w:val="28"/>
          <w:szCs w:val="28"/>
        </w:rPr>
      </w:pPr>
    </w:p>
    <w:p w14:paraId="03177369" w14:textId="77777777" w:rsidR="00F21B21" w:rsidRDefault="00000000">
      <w:pPr>
        <w:pStyle w:val="ListParagraph"/>
        <w:numPr>
          <w:ilvl w:val="0"/>
          <w:numId w:val="3"/>
        </w:numPr>
        <w:spacing w:after="0" w:line="240" w:lineRule="auto"/>
        <w:ind w:left="0" w:firstLine="720"/>
        <w:jc w:val="both"/>
        <w:rPr>
          <w:sz w:val="28"/>
          <w:szCs w:val="28"/>
        </w:rPr>
      </w:pPr>
      <w:r>
        <w:rPr>
          <w:b/>
          <w:bCs/>
          <w:sz w:val="28"/>
          <w:szCs w:val="28"/>
        </w:rPr>
        <w:t>Fire, Chief Steve Stith:</w:t>
      </w:r>
      <w:r>
        <w:rPr>
          <w:sz w:val="28"/>
          <w:szCs w:val="28"/>
        </w:rPr>
        <w:t xml:space="preserve">  </w:t>
      </w:r>
    </w:p>
    <w:p w14:paraId="399C0868" w14:textId="77777777" w:rsidR="00F21B21" w:rsidRDefault="00F21B21">
      <w:pPr>
        <w:pStyle w:val="ListParagraph"/>
        <w:spacing w:after="0" w:line="240" w:lineRule="auto"/>
        <w:jc w:val="both"/>
        <w:rPr>
          <w:sz w:val="28"/>
          <w:szCs w:val="28"/>
        </w:rPr>
      </w:pPr>
    </w:p>
    <w:p w14:paraId="31FB5CDE" w14:textId="10ABCDA6" w:rsidR="00F21B21" w:rsidRDefault="00000000">
      <w:pPr>
        <w:numPr>
          <w:ilvl w:val="0"/>
          <w:numId w:val="2"/>
        </w:numPr>
        <w:spacing w:after="0" w:line="240" w:lineRule="auto"/>
        <w:jc w:val="both"/>
        <w:rPr>
          <w:rFonts w:cstheme="minorHAnsi"/>
          <w:sz w:val="28"/>
          <w:szCs w:val="28"/>
        </w:rPr>
      </w:pPr>
      <w:r>
        <w:rPr>
          <w:rFonts w:cstheme="minorHAnsi"/>
          <w:b/>
          <w:bCs/>
          <w:sz w:val="28"/>
          <w:szCs w:val="28"/>
        </w:rPr>
        <w:t xml:space="preserve">Presentations: </w:t>
      </w:r>
    </w:p>
    <w:p w14:paraId="13267762" w14:textId="77777777" w:rsidR="00F21B21" w:rsidRDefault="00F21B21">
      <w:pPr>
        <w:spacing w:after="0" w:line="240" w:lineRule="auto"/>
        <w:jc w:val="both"/>
        <w:rPr>
          <w:rFonts w:cstheme="minorHAnsi"/>
          <w:b/>
          <w:bCs/>
          <w:sz w:val="28"/>
          <w:szCs w:val="28"/>
        </w:rPr>
      </w:pPr>
    </w:p>
    <w:p w14:paraId="706D22A7" w14:textId="77777777" w:rsidR="00F21B21" w:rsidRDefault="00000000">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25D75196" w14:textId="77777777" w:rsidR="00F21B21" w:rsidRDefault="00F21B21">
      <w:pPr>
        <w:spacing w:after="0" w:line="240" w:lineRule="auto"/>
        <w:jc w:val="both"/>
        <w:rPr>
          <w:sz w:val="28"/>
          <w:szCs w:val="28"/>
        </w:rPr>
      </w:pPr>
    </w:p>
    <w:p w14:paraId="5C99EDE8" w14:textId="033B3032" w:rsidR="00F21B21" w:rsidRDefault="00000000">
      <w:pPr>
        <w:numPr>
          <w:ilvl w:val="0"/>
          <w:numId w:val="2"/>
        </w:numPr>
        <w:spacing w:after="0"/>
        <w:rPr>
          <w:rFonts w:cstheme="minorHAnsi"/>
          <w:b/>
          <w:bCs/>
          <w:sz w:val="28"/>
          <w:szCs w:val="28"/>
        </w:rPr>
      </w:pPr>
      <w:r>
        <w:rPr>
          <w:rFonts w:cstheme="minorHAnsi"/>
          <w:b/>
          <w:bCs/>
          <w:sz w:val="28"/>
          <w:szCs w:val="28"/>
        </w:rPr>
        <w:t xml:space="preserve">Old Business: </w:t>
      </w:r>
      <w:r w:rsidR="00524DF5">
        <w:rPr>
          <w:rFonts w:cstheme="minorHAnsi"/>
          <w:sz w:val="28"/>
          <w:szCs w:val="28"/>
        </w:rPr>
        <w:t>Final Plat Approval/Diamond Subdivision – Brandon Stubbs/NFPS</w:t>
      </w:r>
    </w:p>
    <w:p w14:paraId="03CA66D7" w14:textId="77777777" w:rsidR="00F21B21" w:rsidRDefault="00F21B21">
      <w:pPr>
        <w:spacing w:after="0"/>
        <w:ind w:left="720"/>
        <w:rPr>
          <w:b/>
          <w:bCs/>
          <w:sz w:val="28"/>
          <w:szCs w:val="28"/>
        </w:rPr>
      </w:pPr>
    </w:p>
    <w:p w14:paraId="76FAF664" w14:textId="77777777" w:rsidR="00F8150D" w:rsidRDefault="00F8150D">
      <w:pPr>
        <w:spacing w:after="0"/>
        <w:ind w:left="720"/>
        <w:rPr>
          <w:b/>
          <w:bCs/>
          <w:sz w:val="28"/>
          <w:szCs w:val="28"/>
        </w:rPr>
      </w:pPr>
    </w:p>
    <w:p w14:paraId="45FB6180" w14:textId="77777777" w:rsidR="00CD3691" w:rsidRDefault="00CD3691">
      <w:pPr>
        <w:spacing w:after="0"/>
        <w:ind w:left="720"/>
        <w:rPr>
          <w:b/>
          <w:bCs/>
          <w:sz w:val="28"/>
          <w:szCs w:val="28"/>
        </w:rPr>
      </w:pPr>
    </w:p>
    <w:p w14:paraId="5560478D" w14:textId="77777777" w:rsidR="00F8150D" w:rsidRDefault="00F8150D">
      <w:pPr>
        <w:spacing w:after="0"/>
        <w:ind w:left="720"/>
        <w:rPr>
          <w:b/>
          <w:bCs/>
          <w:sz w:val="28"/>
          <w:szCs w:val="28"/>
        </w:rPr>
      </w:pPr>
    </w:p>
    <w:p w14:paraId="324CF09B" w14:textId="77777777" w:rsidR="00F65249" w:rsidRDefault="00F65249">
      <w:pPr>
        <w:spacing w:after="0"/>
        <w:ind w:left="720"/>
        <w:rPr>
          <w:b/>
          <w:bCs/>
          <w:sz w:val="28"/>
          <w:szCs w:val="28"/>
        </w:rPr>
      </w:pPr>
    </w:p>
    <w:p w14:paraId="06D7FE61" w14:textId="6C275DDF" w:rsidR="00F21B21" w:rsidRDefault="00000000">
      <w:pPr>
        <w:numPr>
          <w:ilvl w:val="0"/>
          <w:numId w:val="2"/>
        </w:numPr>
        <w:spacing w:after="0"/>
        <w:rPr>
          <w:b/>
          <w:bCs/>
          <w:sz w:val="28"/>
          <w:szCs w:val="28"/>
        </w:rPr>
      </w:pPr>
      <w:r>
        <w:rPr>
          <w:b/>
          <w:bCs/>
          <w:sz w:val="28"/>
          <w:szCs w:val="28"/>
        </w:rPr>
        <w:t>New Business:</w:t>
      </w:r>
      <w:r w:rsidR="00524DF5">
        <w:rPr>
          <w:b/>
          <w:bCs/>
          <w:sz w:val="28"/>
          <w:szCs w:val="28"/>
        </w:rPr>
        <w:t xml:space="preserve"> None</w:t>
      </w:r>
    </w:p>
    <w:p w14:paraId="27469287" w14:textId="77777777" w:rsidR="00F21B21" w:rsidRDefault="00F21B21">
      <w:pPr>
        <w:spacing w:after="0" w:line="240" w:lineRule="auto"/>
        <w:jc w:val="both"/>
        <w:rPr>
          <w:rFonts w:cstheme="minorHAnsi"/>
          <w:sz w:val="28"/>
          <w:szCs w:val="28"/>
        </w:rPr>
      </w:pPr>
    </w:p>
    <w:p w14:paraId="3967DBF5" w14:textId="77777777" w:rsidR="00F21B21" w:rsidRDefault="00000000">
      <w:pPr>
        <w:pStyle w:val="ListParagraph"/>
        <w:numPr>
          <w:ilvl w:val="0"/>
          <w:numId w:val="2"/>
        </w:numPr>
        <w:spacing w:after="0" w:line="240" w:lineRule="auto"/>
        <w:ind w:left="0"/>
        <w:jc w:val="both"/>
        <w:rPr>
          <w:b/>
          <w:bCs/>
          <w:sz w:val="28"/>
          <w:szCs w:val="28"/>
        </w:rPr>
      </w:pPr>
      <w:r>
        <w:rPr>
          <w:b/>
          <w:bCs/>
          <w:sz w:val="28"/>
          <w:szCs w:val="28"/>
        </w:rPr>
        <w:t xml:space="preserve">Council Comments:  </w:t>
      </w:r>
    </w:p>
    <w:p w14:paraId="606E29F5" w14:textId="77777777" w:rsidR="00F21B21" w:rsidRDefault="00F21B21">
      <w:pPr>
        <w:pStyle w:val="ListParagraph"/>
        <w:spacing w:after="0" w:line="240" w:lineRule="auto"/>
        <w:ind w:left="0"/>
        <w:jc w:val="both"/>
        <w:rPr>
          <w:b/>
          <w:bCs/>
          <w:sz w:val="28"/>
          <w:szCs w:val="28"/>
        </w:rPr>
      </w:pPr>
    </w:p>
    <w:p w14:paraId="7D4C81AE" w14:textId="77777777" w:rsidR="00F21B21" w:rsidRDefault="00F21B21">
      <w:pPr>
        <w:pStyle w:val="ListParagraph"/>
        <w:spacing w:after="0" w:line="240" w:lineRule="auto"/>
        <w:ind w:left="0"/>
        <w:jc w:val="both"/>
        <w:rPr>
          <w:rFonts w:cstheme="minorHAnsi"/>
          <w:b/>
          <w:bCs/>
          <w:sz w:val="28"/>
          <w:szCs w:val="28"/>
        </w:rPr>
      </w:pPr>
    </w:p>
    <w:p w14:paraId="7B17DCB4" w14:textId="77777777" w:rsidR="00F21B21" w:rsidRDefault="00000000">
      <w:pPr>
        <w:spacing w:after="0" w:line="240" w:lineRule="auto"/>
        <w:jc w:val="both"/>
        <w:rPr>
          <w:rFonts w:cstheme="minorHAnsi"/>
          <w:b/>
          <w:bCs/>
          <w:sz w:val="28"/>
          <w:szCs w:val="28"/>
        </w:rPr>
      </w:pPr>
      <w:r>
        <w:rPr>
          <w:rFonts w:cstheme="minorHAnsi"/>
          <w:b/>
          <w:bCs/>
          <w:sz w:val="28"/>
          <w:szCs w:val="28"/>
        </w:rPr>
        <w:t xml:space="preserve">Adjourn: </w:t>
      </w:r>
    </w:p>
    <w:p w14:paraId="5D7AE631" w14:textId="77777777" w:rsidR="00F21B21" w:rsidRDefault="00F21B21">
      <w:pPr>
        <w:spacing w:after="0" w:line="240" w:lineRule="auto"/>
        <w:jc w:val="both"/>
        <w:rPr>
          <w:rFonts w:cstheme="minorHAnsi"/>
          <w:b/>
          <w:bCs/>
          <w:sz w:val="28"/>
          <w:szCs w:val="28"/>
        </w:rPr>
      </w:pPr>
    </w:p>
    <w:p w14:paraId="4EDDC8EE" w14:textId="77777777" w:rsidR="00F21B21" w:rsidRDefault="00F21B21">
      <w:pPr>
        <w:spacing w:after="0" w:line="240" w:lineRule="auto"/>
        <w:jc w:val="both"/>
        <w:rPr>
          <w:rFonts w:cstheme="minorHAnsi"/>
          <w:b/>
          <w:bCs/>
          <w:sz w:val="28"/>
          <w:szCs w:val="28"/>
        </w:rPr>
      </w:pPr>
    </w:p>
    <w:p w14:paraId="2D723837" w14:textId="2A561090" w:rsidR="00F21B21" w:rsidRDefault="00000000">
      <w:pPr>
        <w:spacing w:after="0"/>
        <w:jc w:val="both"/>
        <w:rPr>
          <w:rFonts w:asciiTheme="majorHAnsi" w:hAnsiTheme="majorHAnsi" w:cstheme="majorHAnsi"/>
          <w:sz w:val="20"/>
          <w:szCs w:val="20"/>
        </w:rPr>
      </w:pPr>
      <w:r>
        <w:rPr>
          <w:rFonts w:asciiTheme="majorHAnsi" w:hAnsiTheme="majorHAnsi" w:cstheme="majorHAnsi"/>
          <w:sz w:val="20"/>
          <w:szCs w:val="20"/>
        </w:rPr>
        <w:t xml:space="preserve">IF A PERSON DECIDES TO APPEAL ANY DECISION MADE BY THE TOWN COUNCIL, WITH RESPECT TO ANY MATTER CONSIDERED AT THIS MEETING, THAT PERSON WILL NEED A RECORD OF THE PROCEEDINGS, AND FOR PURPOSE THAT </w:t>
      </w:r>
      <w:proofErr w:type="gramStart"/>
      <w:r>
        <w:rPr>
          <w:rFonts w:asciiTheme="majorHAnsi" w:hAnsiTheme="majorHAnsi" w:cstheme="majorHAnsi"/>
          <w:sz w:val="20"/>
          <w:szCs w:val="20"/>
        </w:rPr>
        <w:t>PERSON</w:t>
      </w:r>
      <w:proofErr w:type="gramEnd"/>
      <w:r>
        <w:rPr>
          <w:rFonts w:asciiTheme="majorHAnsi" w:hAnsiTheme="majorHAnsi" w:cstheme="majorHAnsi"/>
          <w:sz w:val="20"/>
          <w:szCs w:val="20"/>
        </w:rPr>
        <w:t xml:space="preserve"> MAY NEED TO ENSURE THAT A VERBATIM RECORD INCLUDES </w:t>
      </w:r>
      <w:proofErr w:type="gramStart"/>
      <w:r>
        <w:rPr>
          <w:rFonts w:asciiTheme="majorHAnsi" w:hAnsiTheme="majorHAnsi" w:cstheme="majorHAnsi"/>
          <w:sz w:val="20"/>
          <w:szCs w:val="20"/>
        </w:rPr>
        <w:t>THE</w:t>
      </w:r>
      <w:r w:rsidR="00CD3691">
        <w:rPr>
          <w:rFonts w:asciiTheme="majorHAnsi" w:hAnsiTheme="majorHAnsi" w:cstheme="majorHAnsi"/>
          <w:sz w:val="20"/>
          <w:szCs w:val="20"/>
        </w:rPr>
        <w:t xml:space="preserve"> </w:t>
      </w:r>
      <w:r>
        <w:rPr>
          <w:rFonts w:asciiTheme="majorHAnsi" w:hAnsiTheme="majorHAnsi" w:cstheme="majorHAnsi"/>
          <w:sz w:val="20"/>
          <w:szCs w:val="20"/>
        </w:rPr>
        <w:t>TESTIMONY</w:t>
      </w:r>
      <w:proofErr w:type="gramEnd"/>
      <w:r>
        <w:rPr>
          <w:rFonts w:asciiTheme="majorHAnsi" w:hAnsiTheme="majorHAnsi" w:cstheme="majorHAnsi"/>
          <w:sz w:val="20"/>
          <w:szCs w:val="20"/>
        </w:rPr>
        <w:t xml:space="preserve">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11E36316" w14:textId="77777777" w:rsidR="00F21B21" w:rsidRDefault="00F21B21">
      <w:pPr>
        <w:pBdr>
          <w:bottom w:val="single" w:sz="12" w:space="1" w:color="auto"/>
        </w:pBdr>
        <w:spacing w:after="0" w:line="240" w:lineRule="auto"/>
        <w:jc w:val="center"/>
        <w:rPr>
          <w:rFonts w:cstheme="minorHAnsi"/>
          <w:b/>
          <w:bCs/>
          <w:sz w:val="28"/>
          <w:szCs w:val="28"/>
        </w:rPr>
      </w:pPr>
    </w:p>
    <w:p w14:paraId="5B5CF2F2" w14:textId="77777777" w:rsidR="00F21B21" w:rsidRDefault="00F21B21">
      <w:pPr>
        <w:pBdr>
          <w:bottom w:val="single" w:sz="12" w:space="1" w:color="auto"/>
        </w:pBdr>
        <w:spacing w:after="0" w:line="240" w:lineRule="auto"/>
        <w:jc w:val="center"/>
        <w:rPr>
          <w:rFonts w:cstheme="minorHAnsi"/>
          <w:b/>
          <w:bCs/>
          <w:sz w:val="28"/>
          <w:szCs w:val="28"/>
        </w:rPr>
      </w:pPr>
    </w:p>
    <w:p w14:paraId="17E11159" w14:textId="77777777" w:rsidR="00F21B21" w:rsidRDefault="00F21B21">
      <w:pPr>
        <w:pBdr>
          <w:bottom w:val="single" w:sz="12" w:space="1" w:color="auto"/>
        </w:pBdr>
        <w:spacing w:after="0" w:line="240" w:lineRule="auto"/>
        <w:jc w:val="center"/>
        <w:rPr>
          <w:rFonts w:cstheme="minorHAnsi"/>
          <w:b/>
          <w:bCs/>
          <w:sz w:val="28"/>
          <w:szCs w:val="28"/>
        </w:rPr>
      </w:pPr>
    </w:p>
    <w:p w14:paraId="3063383C" w14:textId="77777777" w:rsidR="00F21B21" w:rsidRDefault="00F21B21">
      <w:pPr>
        <w:pBdr>
          <w:bottom w:val="single" w:sz="12" w:space="1" w:color="auto"/>
        </w:pBdr>
        <w:spacing w:after="0" w:line="240" w:lineRule="auto"/>
        <w:jc w:val="center"/>
        <w:rPr>
          <w:rFonts w:cstheme="minorHAnsi"/>
          <w:b/>
          <w:bCs/>
          <w:sz w:val="28"/>
          <w:szCs w:val="28"/>
        </w:rPr>
      </w:pPr>
    </w:p>
    <w:p w14:paraId="69711269" w14:textId="77777777" w:rsidR="00F21B21" w:rsidRDefault="00F21B21">
      <w:pPr>
        <w:pBdr>
          <w:bottom w:val="single" w:sz="12" w:space="1" w:color="auto"/>
        </w:pBdr>
        <w:spacing w:after="0" w:line="240" w:lineRule="auto"/>
        <w:jc w:val="center"/>
        <w:rPr>
          <w:rFonts w:cstheme="minorHAnsi"/>
          <w:b/>
          <w:bCs/>
          <w:sz w:val="28"/>
          <w:szCs w:val="28"/>
        </w:rPr>
      </w:pPr>
    </w:p>
    <w:p w14:paraId="31DC4453" w14:textId="77777777" w:rsidR="00F21B21" w:rsidRDefault="00F21B21">
      <w:pPr>
        <w:pBdr>
          <w:bottom w:val="single" w:sz="12" w:space="1" w:color="auto"/>
        </w:pBdr>
        <w:spacing w:after="0" w:line="240" w:lineRule="auto"/>
        <w:jc w:val="center"/>
        <w:rPr>
          <w:rFonts w:cstheme="minorHAnsi"/>
          <w:b/>
          <w:bCs/>
          <w:sz w:val="28"/>
          <w:szCs w:val="28"/>
        </w:rPr>
      </w:pPr>
    </w:p>
    <w:p w14:paraId="6A35F97E" w14:textId="77777777" w:rsidR="00F21B21" w:rsidRDefault="00F21B21">
      <w:pPr>
        <w:pBdr>
          <w:bottom w:val="single" w:sz="12" w:space="1" w:color="auto"/>
        </w:pBdr>
        <w:spacing w:after="0" w:line="240" w:lineRule="auto"/>
        <w:jc w:val="center"/>
        <w:rPr>
          <w:rFonts w:cstheme="minorHAnsi"/>
          <w:b/>
          <w:bCs/>
          <w:sz w:val="28"/>
          <w:szCs w:val="28"/>
        </w:rPr>
      </w:pPr>
    </w:p>
    <w:p w14:paraId="33B152B5" w14:textId="77777777" w:rsidR="00F21B21" w:rsidRDefault="00F21B21">
      <w:pPr>
        <w:pBdr>
          <w:bottom w:val="single" w:sz="12" w:space="1" w:color="auto"/>
        </w:pBdr>
        <w:spacing w:after="0" w:line="240" w:lineRule="auto"/>
        <w:jc w:val="center"/>
        <w:rPr>
          <w:rFonts w:cstheme="minorHAnsi"/>
          <w:b/>
          <w:bCs/>
          <w:sz w:val="28"/>
          <w:szCs w:val="28"/>
        </w:rPr>
      </w:pPr>
    </w:p>
    <w:p w14:paraId="34BEADDD" w14:textId="77777777" w:rsidR="00F21B21" w:rsidRDefault="00000000">
      <w:pPr>
        <w:spacing w:after="0" w:line="240" w:lineRule="auto"/>
        <w:jc w:val="both"/>
        <w:rPr>
          <w:sz w:val="28"/>
          <w:szCs w:val="28"/>
        </w:rPr>
      </w:pPr>
      <w:r>
        <w:rPr>
          <w:sz w:val="28"/>
          <w:szCs w:val="28"/>
        </w:rPr>
        <w:t>Town Manager, Town Clerk, or Designee                                                          Date</w:t>
      </w:r>
    </w:p>
    <w:p w14:paraId="1220D566" w14:textId="77777777" w:rsidR="00F21B21" w:rsidRDefault="00F21B21">
      <w:pPr>
        <w:spacing w:after="0" w:line="240" w:lineRule="auto"/>
        <w:jc w:val="center"/>
        <w:rPr>
          <w:rFonts w:cstheme="minorHAnsi"/>
          <w:b/>
          <w:bCs/>
        </w:rPr>
      </w:pPr>
    </w:p>
    <w:p w14:paraId="10A762EE" w14:textId="77777777" w:rsidR="00F21B21" w:rsidRDefault="00F21B21">
      <w:pPr>
        <w:spacing w:after="0" w:line="240" w:lineRule="auto"/>
        <w:jc w:val="center"/>
        <w:rPr>
          <w:rFonts w:cstheme="minorHAnsi"/>
          <w:b/>
          <w:bCs/>
        </w:rPr>
      </w:pPr>
    </w:p>
    <w:p w14:paraId="008AF2C5" w14:textId="77777777" w:rsidR="00F21B21" w:rsidRDefault="00F21B21">
      <w:pPr>
        <w:spacing w:after="0" w:line="240" w:lineRule="auto"/>
        <w:jc w:val="center"/>
        <w:rPr>
          <w:rFonts w:cstheme="minorHAnsi"/>
          <w:b/>
          <w:bCs/>
        </w:rPr>
      </w:pPr>
    </w:p>
    <w:p w14:paraId="6D902CC8" w14:textId="77777777" w:rsidR="00F21B21" w:rsidRDefault="00F21B21">
      <w:pPr>
        <w:spacing w:after="0" w:line="240" w:lineRule="auto"/>
        <w:jc w:val="center"/>
        <w:rPr>
          <w:rFonts w:cstheme="minorHAnsi"/>
          <w:b/>
          <w:bCs/>
        </w:rPr>
      </w:pPr>
    </w:p>
    <w:p w14:paraId="4F12DDDB" w14:textId="77777777" w:rsidR="00F21B21" w:rsidRDefault="00F21B21">
      <w:pPr>
        <w:spacing w:after="0" w:line="240" w:lineRule="auto"/>
        <w:jc w:val="center"/>
        <w:rPr>
          <w:rFonts w:cstheme="minorHAnsi"/>
          <w:b/>
          <w:bCs/>
        </w:rPr>
      </w:pPr>
    </w:p>
    <w:p w14:paraId="21D600D6" w14:textId="77777777" w:rsidR="00F21B21" w:rsidRDefault="00F21B21">
      <w:pPr>
        <w:spacing w:after="0" w:line="240" w:lineRule="auto"/>
        <w:jc w:val="center"/>
        <w:rPr>
          <w:rFonts w:cstheme="minorHAnsi"/>
          <w:b/>
          <w:bCs/>
        </w:rPr>
      </w:pPr>
    </w:p>
    <w:p w14:paraId="29EAE943" w14:textId="77777777" w:rsidR="00F21B21" w:rsidRDefault="00F21B21">
      <w:pPr>
        <w:spacing w:after="0" w:line="240" w:lineRule="auto"/>
        <w:jc w:val="center"/>
        <w:rPr>
          <w:rFonts w:cstheme="minorHAnsi"/>
          <w:b/>
          <w:bCs/>
        </w:rPr>
      </w:pPr>
    </w:p>
    <w:p w14:paraId="340368D0" w14:textId="77777777" w:rsidR="00F21B21" w:rsidRDefault="00F21B21">
      <w:pPr>
        <w:spacing w:after="0" w:line="240" w:lineRule="auto"/>
        <w:jc w:val="center"/>
        <w:rPr>
          <w:rFonts w:cstheme="minorHAnsi"/>
          <w:b/>
          <w:bCs/>
        </w:rPr>
      </w:pPr>
    </w:p>
    <w:p w14:paraId="41890967" w14:textId="77777777" w:rsidR="00524DF5" w:rsidRDefault="00524DF5">
      <w:pPr>
        <w:spacing w:after="0" w:line="240" w:lineRule="auto"/>
        <w:jc w:val="center"/>
        <w:rPr>
          <w:rFonts w:cstheme="minorHAnsi"/>
          <w:b/>
          <w:bCs/>
        </w:rPr>
      </w:pPr>
    </w:p>
    <w:p w14:paraId="7E36CE3B" w14:textId="77777777" w:rsidR="00524DF5" w:rsidRDefault="00524DF5">
      <w:pPr>
        <w:spacing w:after="0" w:line="240" w:lineRule="auto"/>
        <w:jc w:val="center"/>
        <w:rPr>
          <w:rFonts w:cstheme="minorHAnsi"/>
          <w:b/>
          <w:bCs/>
        </w:rPr>
      </w:pPr>
    </w:p>
    <w:p w14:paraId="71E54EE8" w14:textId="77777777" w:rsidR="00524DF5" w:rsidRDefault="00524DF5">
      <w:pPr>
        <w:spacing w:after="0" w:line="240" w:lineRule="auto"/>
        <w:jc w:val="center"/>
        <w:rPr>
          <w:rFonts w:cstheme="minorHAnsi"/>
          <w:b/>
          <w:bCs/>
        </w:rPr>
      </w:pPr>
    </w:p>
    <w:p w14:paraId="7A2F4FDD" w14:textId="77777777" w:rsidR="00524DF5" w:rsidRDefault="00524DF5">
      <w:pPr>
        <w:spacing w:after="0" w:line="240" w:lineRule="auto"/>
        <w:jc w:val="center"/>
        <w:rPr>
          <w:rFonts w:cstheme="minorHAnsi"/>
          <w:b/>
          <w:bCs/>
        </w:rPr>
      </w:pPr>
    </w:p>
    <w:p w14:paraId="220B8BE1" w14:textId="77777777" w:rsidR="00524DF5" w:rsidRDefault="00524DF5">
      <w:pPr>
        <w:spacing w:after="0" w:line="240" w:lineRule="auto"/>
        <w:jc w:val="center"/>
        <w:rPr>
          <w:rFonts w:cstheme="minorHAnsi"/>
          <w:b/>
          <w:bCs/>
        </w:rPr>
      </w:pPr>
    </w:p>
    <w:p w14:paraId="56F89554" w14:textId="77777777" w:rsidR="00524DF5" w:rsidRDefault="00524DF5">
      <w:pPr>
        <w:spacing w:after="0" w:line="240" w:lineRule="auto"/>
        <w:jc w:val="center"/>
        <w:rPr>
          <w:rFonts w:cstheme="minorHAnsi"/>
          <w:b/>
          <w:bCs/>
        </w:rPr>
      </w:pPr>
    </w:p>
    <w:p w14:paraId="36CF6315" w14:textId="77777777" w:rsidR="00524DF5" w:rsidRDefault="00524DF5">
      <w:pPr>
        <w:spacing w:after="0" w:line="240" w:lineRule="auto"/>
        <w:jc w:val="center"/>
        <w:rPr>
          <w:rFonts w:cstheme="minorHAnsi"/>
          <w:b/>
          <w:bCs/>
        </w:rPr>
      </w:pPr>
    </w:p>
    <w:p w14:paraId="4EFF6A6F" w14:textId="77777777" w:rsidR="00524DF5" w:rsidRDefault="00524DF5">
      <w:pPr>
        <w:spacing w:after="0" w:line="240" w:lineRule="auto"/>
        <w:jc w:val="center"/>
        <w:rPr>
          <w:rFonts w:cstheme="minorHAnsi"/>
          <w:b/>
          <w:bCs/>
        </w:rPr>
      </w:pPr>
    </w:p>
    <w:p w14:paraId="02484B15" w14:textId="77777777" w:rsidR="00524DF5" w:rsidRDefault="00524DF5">
      <w:pPr>
        <w:spacing w:after="0" w:line="240" w:lineRule="auto"/>
        <w:jc w:val="center"/>
        <w:rPr>
          <w:rFonts w:cstheme="minorHAnsi"/>
          <w:b/>
          <w:bCs/>
        </w:rPr>
      </w:pPr>
    </w:p>
    <w:p w14:paraId="01D8B341" w14:textId="77777777" w:rsidR="00F21B21" w:rsidRDefault="00F21B21">
      <w:pPr>
        <w:spacing w:after="0" w:line="240" w:lineRule="auto"/>
        <w:jc w:val="center"/>
        <w:rPr>
          <w:rFonts w:cstheme="minorHAnsi"/>
          <w:b/>
          <w:bCs/>
        </w:rPr>
      </w:pPr>
    </w:p>
    <w:p w14:paraId="71618739" w14:textId="77777777" w:rsidR="00F21B21" w:rsidRDefault="00F21B21">
      <w:pPr>
        <w:spacing w:after="0" w:line="240" w:lineRule="auto"/>
        <w:jc w:val="center"/>
        <w:rPr>
          <w:rFonts w:cstheme="minorHAnsi"/>
          <w:b/>
          <w:bCs/>
        </w:rPr>
      </w:pPr>
    </w:p>
    <w:p w14:paraId="458D81E8" w14:textId="77777777" w:rsidR="00F21B21" w:rsidRDefault="00F21B21">
      <w:pPr>
        <w:spacing w:after="0" w:line="240" w:lineRule="auto"/>
        <w:jc w:val="center"/>
        <w:rPr>
          <w:rFonts w:cstheme="minorHAnsi"/>
          <w:b/>
          <w:bCs/>
        </w:rPr>
      </w:pPr>
    </w:p>
    <w:p w14:paraId="60BD76EC" w14:textId="77777777" w:rsidR="00F21B21" w:rsidRDefault="00F21B21">
      <w:pPr>
        <w:spacing w:after="0" w:line="240" w:lineRule="auto"/>
        <w:jc w:val="center"/>
        <w:rPr>
          <w:rFonts w:cstheme="minorHAnsi"/>
          <w:b/>
          <w:bCs/>
        </w:rPr>
      </w:pPr>
    </w:p>
    <w:p w14:paraId="5F882D2D" w14:textId="77777777" w:rsidR="00F21B21" w:rsidRDefault="00000000">
      <w:pPr>
        <w:spacing w:after="0" w:line="240" w:lineRule="auto"/>
        <w:jc w:val="center"/>
        <w:rPr>
          <w:rFonts w:cstheme="minorHAnsi"/>
          <w:b/>
          <w:bCs/>
          <w:sz w:val="20"/>
          <w:szCs w:val="20"/>
        </w:rPr>
      </w:pPr>
      <w:r>
        <w:rPr>
          <w:b/>
          <w:bCs/>
          <w:sz w:val="20"/>
          <w:szCs w:val="20"/>
        </w:rPr>
        <w:t>Vanessa George, Town Manager/ Audre’ J. Ruise, Town Clerk</w:t>
      </w:r>
    </w:p>
    <w:p w14:paraId="0639F157" w14:textId="77777777" w:rsidR="00F21B21" w:rsidRDefault="00000000">
      <w:pPr>
        <w:spacing w:after="0" w:line="240" w:lineRule="auto"/>
        <w:jc w:val="center"/>
        <w:rPr>
          <w:rFonts w:cstheme="minorHAnsi"/>
          <w:sz w:val="20"/>
          <w:szCs w:val="20"/>
        </w:rPr>
      </w:pPr>
      <w:r>
        <w:rPr>
          <w:rFonts w:cstheme="minorHAnsi"/>
          <w:sz w:val="20"/>
          <w:szCs w:val="20"/>
        </w:rPr>
        <w:t>10663 Bridge Street, White Springs, FL  32096</w:t>
      </w:r>
    </w:p>
    <w:p w14:paraId="77EC4FD9" w14:textId="77777777" w:rsidR="00F21B21" w:rsidRDefault="0000000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hyperlink r:id="rId8" w:history="1">
        <w:r w:rsidR="00F21B21">
          <w:rPr>
            <w:rStyle w:val="Hyperlink"/>
            <w:rFonts w:cstheme="minorHAnsi"/>
            <w:b/>
            <w:bCs/>
            <w:sz w:val="20"/>
            <w:szCs w:val="20"/>
          </w:rPr>
          <w:t>www.whitesprings.org</w:t>
        </w:r>
      </w:hyperlink>
      <w:r>
        <w:rPr>
          <w:rFonts w:cstheme="minorHAnsi"/>
          <w:b/>
          <w:bCs/>
          <w:sz w:val="20"/>
          <w:szCs w:val="20"/>
        </w:rPr>
        <w:t xml:space="preserve"> l </w:t>
      </w:r>
    </w:p>
    <w:sectPr w:rsidR="00F21B21">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013D" w14:textId="77777777" w:rsidR="002E51BB" w:rsidRDefault="002E51BB">
      <w:pPr>
        <w:spacing w:line="240" w:lineRule="auto"/>
      </w:pPr>
      <w:r>
        <w:separator/>
      </w:r>
    </w:p>
  </w:endnote>
  <w:endnote w:type="continuationSeparator" w:id="0">
    <w:p w14:paraId="0007ABCC" w14:textId="77777777" w:rsidR="002E51BB" w:rsidRDefault="002E5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Abadi">
    <w:altName w:val="Segoe Print"/>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5FA9D" w14:textId="77777777" w:rsidR="002E51BB" w:rsidRDefault="002E51BB">
      <w:pPr>
        <w:spacing w:after="0"/>
      </w:pPr>
      <w:r>
        <w:separator/>
      </w:r>
    </w:p>
  </w:footnote>
  <w:footnote w:type="continuationSeparator" w:id="0">
    <w:p w14:paraId="5429DCD3" w14:textId="77777777" w:rsidR="002E51BB" w:rsidRDefault="002E51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C1D0AF"/>
    <w:multiLevelType w:val="singleLevel"/>
    <w:tmpl w:val="9EC1D0AF"/>
    <w:lvl w:ilvl="0">
      <w:start w:val="1"/>
      <w:numFmt w:val="lowerLetter"/>
      <w:suff w:val="space"/>
      <w:lvlText w:val="%1)"/>
      <w:lvlJc w:val="left"/>
      <w:rPr>
        <w:rFonts w:hint="default"/>
        <w:b/>
        <w:bCs/>
      </w:rPr>
    </w:lvl>
  </w:abstractNum>
  <w:abstractNum w:abstractNumId="1" w15:restartNumberingAfterBreak="0">
    <w:nsid w:val="F18436B0"/>
    <w:multiLevelType w:val="singleLevel"/>
    <w:tmpl w:val="F18436B0"/>
    <w:lvl w:ilvl="0">
      <w:start w:val="1"/>
      <w:numFmt w:val="decimal"/>
      <w:lvlText w:val="%1."/>
      <w:lvlJc w:val="left"/>
    </w:lvl>
  </w:abstractNum>
  <w:abstractNum w:abstractNumId="2" w15:restartNumberingAfterBreak="0">
    <w:nsid w:val="36C8754E"/>
    <w:multiLevelType w:val="singleLevel"/>
    <w:tmpl w:val="36C8754E"/>
    <w:lvl w:ilvl="0">
      <w:start w:val="1"/>
      <w:numFmt w:val="lowerLetter"/>
      <w:suff w:val="space"/>
      <w:lvlText w:val="%1)"/>
      <w:lvlJc w:val="left"/>
      <w:pPr>
        <w:ind w:left="660" w:firstLine="0"/>
      </w:pPr>
      <w:rPr>
        <w:rFonts w:hint="default"/>
        <w:b/>
        <w:bCs/>
      </w:rPr>
    </w:lvl>
  </w:abstractNum>
  <w:abstractNum w:abstractNumId="3" w15:restartNumberingAfterBreak="0">
    <w:nsid w:val="386D1B70"/>
    <w:multiLevelType w:val="multilevel"/>
    <w:tmpl w:val="386D1B70"/>
    <w:lvl w:ilvl="0">
      <w:start w:val="4"/>
      <w:numFmt w:val="decimal"/>
      <w:lvlText w:val="%1."/>
      <w:lvlJc w:val="left"/>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 w15:restartNumberingAfterBreak="0">
    <w:nsid w:val="3969D625"/>
    <w:multiLevelType w:val="singleLevel"/>
    <w:tmpl w:val="3969D625"/>
    <w:lvl w:ilvl="0">
      <w:start w:val="1"/>
      <w:numFmt w:val="lowerLetter"/>
      <w:suff w:val="space"/>
      <w:lvlText w:val="%1)"/>
      <w:lvlJc w:val="left"/>
      <w:rPr>
        <w:rFonts w:hint="default"/>
        <w:b/>
        <w:bCs/>
      </w:rPr>
    </w:lvl>
  </w:abstractNum>
  <w:abstractNum w:abstractNumId="5" w15:restartNumberingAfterBreak="0">
    <w:nsid w:val="718F84EA"/>
    <w:multiLevelType w:val="singleLevel"/>
    <w:tmpl w:val="ECE6D8A0"/>
    <w:lvl w:ilvl="0">
      <w:start w:val="1"/>
      <w:numFmt w:val="lowerLetter"/>
      <w:suff w:val="space"/>
      <w:lvlText w:val="%1)"/>
      <w:lvlJc w:val="left"/>
      <w:pPr>
        <w:ind w:left="720" w:firstLine="0"/>
      </w:pPr>
      <w:rPr>
        <w:b/>
        <w:bCs/>
      </w:rPr>
    </w:lvl>
  </w:abstractNum>
  <w:num w:numId="1" w16cid:durableId="735518449">
    <w:abstractNumId w:val="1"/>
  </w:num>
  <w:num w:numId="2" w16cid:durableId="970866997">
    <w:abstractNumId w:val="3"/>
  </w:num>
  <w:num w:numId="3" w16cid:durableId="227620386">
    <w:abstractNumId w:val="4"/>
  </w:num>
  <w:num w:numId="4" w16cid:durableId="142939455">
    <w:abstractNumId w:val="0"/>
  </w:num>
  <w:num w:numId="5" w16cid:durableId="898245997">
    <w:abstractNumId w:val="2"/>
  </w:num>
  <w:num w:numId="6" w16cid:durableId="11442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FA"/>
    <w:rsid w:val="000258FF"/>
    <w:rsid w:val="0003280B"/>
    <w:rsid w:val="000D47FF"/>
    <w:rsid w:val="00174DC0"/>
    <w:rsid w:val="00194F61"/>
    <w:rsid w:val="00212800"/>
    <w:rsid w:val="002B7BFA"/>
    <w:rsid w:val="002E51BB"/>
    <w:rsid w:val="0035094D"/>
    <w:rsid w:val="0036134C"/>
    <w:rsid w:val="0037489B"/>
    <w:rsid w:val="004915B4"/>
    <w:rsid w:val="00524DF5"/>
    <w:rsid w:val="006B6629"/>
    <w:rsid w:val="007161D8"/>
    <w:rsid w:val="00835F06"/>
    <w:rsid w:val="009B04AE"/>
    <w:rsid w:val="009D051C"/>
    <w:rsid w:val="00AA0B9C"/>
    <w:rsid w:val="00B83E19"/>
    <w:rsid w:val="00BA51ED"/>
    <w:rsid w:val="00BD0DB4"/>
    <w:rsid w:val="00C42133"/>
    <w:rsid w:val="00C9580A"/>
    <w:rsid w:val="00CB4C88"/>
    <w:rsid w:val="00CD3691"/>
    <w:rsid w:val="00DA14BD"/>
    <w:rsid w:val="00E602B9"/>
    <w:rsid w:val="00E706F7"/>
    <w:rsid w:val="00F21B21"/>
    <w:rsid w:val="00F65249"/>
    <w:rsid w:val="00F8150D"/>
    <w:rsid w:val="00FC77B1"/>
    <w:rsid w:val="08A45B92"/>
    <w:rsid w:val="0A215914"/>
    <w:rsid w:val="18117BD3"/>
    <w:rsid w:val="4C0A475E"/>
    <w:rsid w:val="4E2A2B0A"/>
    <w:rsid w:val="5765054C"/>
    <w:rsid w:val="651C775A"/>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9AB"/>
  <w15:docId w15:val="{02BE22AA-8924-4631-8FBD-BAC20B09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tespring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 whitespringsfl.us</dc:creator>
  <cp:lastModifiedBy>clerk whitespringsfl.us</cp:lastModifiedBy>
  <cp:revision>3</cp:revision>
  <cp:lastPrinted>2025-01-06T20:55:00Z</cp:lastPrinted>
  <dcterms:created xsi:type="dcterms:W3CDTF">2025-04-10T13:56:00Z</dcterms:created>
  <dcterms:modified xsi:type="dcterms:W3CDTF">2025-04-10T16:10:00Z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1033-12.2.0.19805</vt:lpwstr>
  </property>
  <property fmtid="{D5CDD505-2E9C-101B-9397-08002B2CF9AE}" pid="4" name="ICV">
    <vt:lpwstr>D2096803FAD0453D945AC144BC57AC0E_13</vt:lpwstr>
  </property>
</Properties>
</file>