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DD3C" w14:textId="77777777" w:rsidR="00505426" w:rsidRDefault="00505426" w:rsidP="00505426">
      <w:pPr>
        <w:jc w:val="center"/>
        <w:rPr>
          <w:sz w:val="36"/>
          <w:szCs w:val="36"/>
        </w:rPr>
      </w:pPr>
      <w:r>
        <w:rPr>
          <w:noProof/>
        </w:rPr>
        <w:drawing>
          <wp:inline distT="0" distB="0" distL="0" distR="0" wp14:anchorId="0609B854" wp14:editId="3DF1109C">
            <wp:extent cx="85725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p w14:paraId="45EC00CB" w14:textId="77777777" w:rsidR="00505426" w:rsidRDefault="00505426" w:rsidP="00505426">
      <w:pPr>
        <w:spacing w:after="0"/>
        <w:jc w:val="center"/>
        <w:rPr>
          <w:b/>
          <w:bCs/>
          <w:color w:val="00B050"/>
          <w:sz w:val="36"/>
          <w:szCs w:val="36"/>
        </w:rPr>
      </w:pPr>
      <w:r>
        <w:rPr>
          <w:b/>
          <w:bCs/>
          <w:color w:val="00B050"/>
          <w:sz w:val="36"/>
          <w:szCs w:val="36"/>
        </w:rPr>
        <w:t>TOWN OF WHITE SPRINGS</w:t>
      </w:r>
    </w:p>
    <w:p w14:paraId="09E735DB" w14:textId="07A43B61" w:rsidR="00505426" w:rsidRDefault="00505426" w:rsidP="00505426">
      <w:pPr>
        <w:spacing w:after="0"/>
        <w:jc w:val="center"/>
        <w:rPr>
          <w:rFonts w:ascii="Times New Roman" w:eastAsia="Calibri" w:hAnsi="Times New Roman"/>
          <w:i/>
          <w:iCs/>
          <w:sz w:val="36"/>
          <w:szCs w:val="36"/>
        </w:rPr>
      </w:pPr>
      <w:r>
        <w:rPr>
          <w:rFonts w:ascii="Times New Roman" w:eastAsia="Calibri" w:hAnsi="Times New Roman"/>
          <w:i/>
          <w:iCs/>
          <w:sz w:val="36"/>
          <w:szCs w:val="36"/>
        </w:rPr>
        <w:t>“On the Bank of the Suwannee River”</w:t>
      </w:r>
    </w:p>
    <w:p w14:paraId="4286B0BC" w14:textId="218E4EF9" w:rsidR="009F582C" w:rsidRPr="009F582C" w:rsidRDefault="009F582C" w:rsidP="00505426">
      <w:pPr>
        <w:spacing w:after="0"/>
        <w:jc w:val="center"/>
        <w:rPr>
          <w:rFonts w:ascii="Times New Roman" w:eastAsia="Calibri" w:hAnsi="Times New Roman"/>
          <w:b/>
          <w:bCs/>
          <w:i/>
          <w:iCs/>
          <w:sz w:val="28"/>
          <w:szCs w:val="28"/>
        </w:rPr>
      </w:pPr>
      <w:r w:rsidRPr="009F582C">
        <w:rPr>
          <w:rFonts w:ascii="Times New Roman" w:eastAsia="Calibri" w:hAnsi="Times New Roman"/>
          <w:b/>
          <w:bCs/>
          <w:i/>
          <w:iCs/>
          <w:sz w:val="28"/>
          <w:szCs w:val="28"/>
        </w:rPr>
        <w:t>MINUTES</w:t>
      </w:r>
    </w:p>
    <w:p w14:paraId="6B7858E2" w14:textId="25C7DC58" w:rsidR="009F582C" w:rsidRPr="009F582C" w:rsidRDefault="009F582C" w:rsidP="00505426">
      <w:pPr>
        <w:spacing w:after="0"/>
        <w:jc w:val="center"/>
        <w:rPr>
          <w:rFonts w:ascii="Times New Roman" w:eastAsia="Calibri" w:hAnsi="Times New Roman"/>
          <w:b/>
          <w:bCs/>
          <w:i/>
          <w:iCs/>
          <w:sz w:val="28"/>
          <w:szCs w:val="28"/>
        </w:rPr>
      </w:pPr>
      <w:r w:rsidRPr="009F582C">
        <w:rPr>
          <w:rFonts w:ascii="Times New Roman" w:eastAsia="Calibri" w:hAnsi="Times New Roman"/>
          <w:b/>
          <w:bCs/>
          <w:i/>
          <w:iCs/>
          <w:sz w:val="28"/>
          <w:szCs w:val="28"/>
        </w:rPr>
        <w:t>Thursday, July 14, 2022</w:t>
      </w:r>
    </w:p>
    <w:p w14:paraId="7F5CF056" w14:textId="6DDE7C94" w:rsidR="009F582C" w:rsidRDefault="009F582C" w:rsidP="00505426">
      <w:pPr>
        <w:spacing w:after="0"/>
        <w:jc w:val="center"/>
        <w:rPr>
          <w:rFonts w:ascii="Times New Roman" w:eastAsia="Calibri" w:hAnsi="Times New Roman"/>
          <w:b/>
          <w:bCs/>
          <w:i/>
          <w:iCs/>
          <w:sz w:val="28"/>
          <w:szCs w:val="28"/>
        </w:rPr>
      </w:pPr>
      <w:r w:rsidRPr="009F582C">
        <w:rPr>
          <w:rFonts w:ascii="Times New Roman" w:eastAsia="Calibri" w:hAnsi="Times New Roman"/>
          <w:b/>
          <w:bCs/>
          <w:i/>
          <w:iCs/>
          <w:sz w:val="28"/>
          <w:szCs w:val="28"/>
        </w:rPr>
        <w:t>Second Public Hearing Notice – CDBG Grant</w:t>
      </w:r>
      <w:r>
        <w:rPr>
          <w:rFonts w:ascii="Times New Roman" w:eastAsia="Calibri" w:hAnsi="Times New Roman"/>
          <w:b/>
          <w:bCs/>
          <w:i/>
          <w:iCs/>
          <w:sz w:val="28"/>
          <w:szCs w:val="28"/>
        </w:rPr>
        <w:t xml:space="preserve"> 2021-22</w:t>
      </w:r>
    </w:p>
    <w:p w14:paraId="6ABEFBEF" w14:textId="77777777" w:rsidR="009F582C" w:rsidRDefault="009F582C" w:rsidP="009F582C">
      <w:pPr>
        <w:spacing w:after="0"/>
        <w:rPr>
          <w:rFonts w:ascii="Times New Roman" w:eastAsia="Calibri" w:hAnsi="Times New Roman"/>
          <w:b/>
          <w:bCs/>
          <w:i/>
          <w:iCs/>
          <w:sz w:val="28"/>
          <w:szCs w:val="28"/>
        </w:rPr>
      </w:pPr>
    </w:p>
    <w:p w14:paraId="5E38527B" w14:textId="77777777" w:rsidR="009F582C" w:rsidRPr="001D5C37" w:rsidRDefault="009F582C" w:rsidP="009F582C">
      <w:pPr>
        <w:spacing w:after="0"/>
        <w:rPr>
          <w:rFonts w:ascii="Times New Roman" w:eastAsia="Calibri" w:hAnsi="Times New Roman"/>
          <w:sz w:val="26"/>
          <w:szCs w:val="26"/>
        </w:rPr>
      </w:pPr>
      <w:r w:rsidRPr="001D5C37">
        <w:rPr>
          <w:rFonts w:ascii="Times New Roman" w:eastAsia="Calibri" w:hAnsi="Times New Roman"/>
          <w:sz w:val="26"/>
          <w:szCs w:val="26"/>
        </w:rPr>
        <w:t xml:space="preserve">Mayor Rivers called the meeting to order at 6:00pm.  </w:t>
      </w:r>
    </w:p>
    <w:p w14:paraId="2062284A" w14:textId="5C429BF4" w:rsidR="00D35A32" w:rsidRPr="001D5C37" w:rsidRDefault="009F582C" w:rsidP="009F582C">
      <w:pPr>
        <w:spacing w:after="0"/>
        <w:rPr>
          <w:rFonts w:ascii="Times New Roman" w:eastAsia="Calibri" w:hAnsi="Times New Roman"/>
          <w:sz w:val="26"/>
          <w:szCs w:val="26"/>
        </w:rPr>
      </w:pPr>
      <w:r w:rsidRPr="001D5C37">
        <w:rPr>
          <w:rFonts w:ascii="Times New Roman" w:eastAsia="Calibri" w:hAnsi="Times New Roman"/>
          <w:sz w:val="26"/>
          <w:szCs w:val="26"/>
        </w:rPr>
        <w:t xml:space="preserve">Roll Call: Council Members present: Mayor Rivers, Vice-Mayor </w:t>
      </w:r>
      <w:r w:rsidR="00D35A32" w:rsidRPr="001D5C37">
        <w:rPr>
          <w:rFonts w:ascii="Times New Roman" w:eastAsia="Calibri" w:hAnsi="Times New Roman"/>
          <w:sz w:val="26"/>
          <w:szCs w:val="26"/>
        </w:rPr>
        <w:t>J. Williams, and Council member Mary Berry. Absent: Council members Nicole Williams, and LaRita McCallum.</w:t>
      </w:r>
      <w:r w:rsidR="00981C1A" w:rsidRPr="001D5C37">
        <w:rPr>
          <w:rFonts w:ascii="Times New Roman" w:eastAsia="Calibri" w:hAnsi="Times New Roman"/>
          <w:sz w:val="26"/>
          <w:szCs w:val="26"/>
        </w:rPr>
        <w:t xml:space="preserve">  Town Manager, Vanessa George was present, Town Clerk, Audre’ Ruise was absent, and Administrative Assistant, </w:t>
      </w:r>
      <w:proofErr w:type="spellStart"/>
      <w:r w:rsidR="00981C1A" w:rsidRPr="001D5C37">
        <w:rPr>
          <w:rFonts w:ascii="Times New Roman" w:eastAsia="Calibri" w:hAnsi="Times New Roman"/>
          <w:sz w:val="26"/>
          <w:szCs w:val="26"/>
        </w:rPr>
        <w:t>Cynethia</w:t>
      </w:r>
      <w:proofErr w:type="spellEnd"/>
      <w:r w:rsidR="00981C1A" w:rsidRPr="001D5C37">
        <w:rPr>
          <w:rFonts w:ascii="Times New Roman" w:eastAsia="Calibri" w:hAnsi="Times New Roman"/>
          <w:sz w:val="26"/>
          <w:szCs w:val="26"/>
        </w:rPr>
        <w:t xml:space="preserve"> Williams present.</w:t>
      </w:r>
    </w:p>
    <w:p w14:paraId="2EBAF3AA" w14:textId="65048DAF" w:rsidR="00D35A32" w:rsidRPr="001D5C37" w:rsidRDefault="00D35A32" w:rsidP="009F582C">
      <w:pPr>
        <w:spacing w:after="0"/>
        <w:rPr>
          <w:rFonts w:ascii="Times New Roman" w:eastAsia="Calibri" w:hAnsi="Times New Roman"/>
          <w:sz w:val="26"/>
          <w:szCs w:val="26"/>
        </w:rPr>
      </w:pPr>
      <w:r w:rsidRPr="001D5C37">
        <w:rPr>
          <w:rFonts w:ascii="Times New Roman" w:eastAsia="Calibri" w:hAnsi="Times New Roman"/>
          <w:sz w:val="26"/>
          <w:szCs w:val="26"/>
        </w:rPr>
        <w:t xml:space="preserve">Mayor Rivers called Kathy Baker to the floor to present the CDBG Grant information.  Mrs. Baker gave an overview of the qualifications of the grant.  They </w:t>
      </w:r>
      <w:proofErr w:type="gramStart"/>
      <w:r w:rsidRPr="001D5C37">
        <w:rPr>
          <w:rFonts w:ascii="Times New Roman" w:eastAsia="Calibri" w:hAnsi="Times New Roman"/>
          <w:sz w:val="26"/>
          <w:szCs w:val="26"/>
        </w:rPr>
        <w:t>were:</w:t>
      </w:r>
      <w:proofErr w:type="gramEnd"/>
      <w:r w:rsidRPr="001D5C37">
        <w:rPr>
          <w:rFonts w:ascii="Times New Roman" w:eastAsia="Calibri" w:hAnsi="Times New Roman"/>
          <w:sz w:val="26"/>
          <w:szCs w:val="26"/>
        </w:rPr>
        <w:t xml:space="preserve"> income low to moderate</w:t>
      </w:r>
      <w:r w:rsidR="00965BF3" w:rsidRPr="001D5C37">
        <w:rPr>
          <w:rFonts w:ascii="Times New Roman" w:eastAsia="Calibri" w:hAnsi="Times New Roman"/>
          <w:sz w:val="26"/>
          <w:szCs w:val="26"/>
        </w:rPr>
        <w:t>;</w:t>
      </w:r>
      <w:r w:rsidR="00E84412" w:rsidRPr="001D5C37">
        <w:rPr>
          <w:rFonts w:ascii="Times New Roman" w:eastAsia="Calibri" w:hAnsi="Times New Roman"/>
          <w:sz w:val="26"/>
          <w:szCs w:val="26"/>
        </w:rPr>
        <w:t xml:space="preserve"> house code guidelines are set by the government (HUD)</w:t>
      </w:r>
      <w:r w:rsidRPr="001D5C37">
        <w:rPr>
          <w:rFonts w:ascii="Times New Roman" w:eastAsia="Calibri" w:hAnsi="Times New Roman"/>
          <w:sz w:val="26"/>
          <w:szCs w:val="26"/>
        </w:rPr>
        <w:t>; you must own your property</w:t>
      </w:r>
      <w:r w:rsidR="00E84412" w:rsidRPr="001D5C37">
        <w:rPr>
          <w:rFonts w:ascii="Times New Roman" w:eastAsia="Calibri" w:hAnsi="Times New Roman"/>
          <w:sz w:val="26"/>
          <w:szCs w:val="26"/>
        </w:rPr>
        <w:t xml:space="preserve"> and complete the application</w:t>
      </w:r>
      <w:r w:rsidRPr="001D5C37">
        <w:rPr>
          <w:rFonts w:ascii="Times New Roman" w:eastAsia="Calibri" w:hAnsi="Times New Roman"/>
          <w:sz w:val="26"/>
          <w:szCs w:val="26"/>
        </w:rPr>
        <w:t>.</w:t>
      </w:r>
    </w:p>
    <w:p w14:paraId="241DB199" w14:textId="32711C88" w:rsidR="00965BF3" w:rsidRPr="001D5C37" w:rsidRDefault="00E84412" w:rsidP="009F582C">
      <w:pPr>
        <w:spacing w:after="0"/>
        <w:rPr>
          <w:rFonts w:ascii="Times New Roman" w:eastAsia="Calibri" w:hAnsi="Times New Roman"/>
          <w:sz w:val="26"/>
          <w:szCs w:val="26"/>
        </w:rPr>
      </w:pPr>
      <w:r w:rsidRPr="001D5C37">
        <w:rPr>
          <w:rFonts w:ascii="Times New Roman" w:eastAsia="Calibri" w:hAnsi="Times New Roman"/>
          <w:sz w:val="26"/>
          <w:szCs w:val="26"/>
        </w:rPr>
        <w:t xml:space="preserve">Mrs. Baker explained the 3 important categories: </w:t>
      </w:r>
      <w:r w:rsidR="00965BF3" w:rsidRPr="001D5C37">
        <w:rPr>
          <w:rFonts w:ascii="Times New Roman" w:eastAsia="Calibri" w:hAnsi="Times New Roman"/>
          <w:sz w:val="26"/>
          <w:szCs w:val="26"/>
        </w:rPr>
        <w:t>Rehabilitation</w:t>
      </w:r>
      <w:r w:rsidRPr="001D5C37">
        <w:rPr>
          <w:rFonts w:ascii="Times New Roman" w:eastAsia="Calibri" w:hAnsi="Times New Roman"/>
          <w:sz w:val="26"/>
          <w:szCs w:val="26"/>
        </w:rPr>
        <w:t xml:space="preserve">, Demolition of </w:t>
      </w:r>
      <w:r w:rsidR="00965BF3" w:rsidRPr="001D5C37">
        <w:rPr>
          <w:rFonts w:ascii="Times New Roman" w:eastAsia="Calibri" w:hAnsi="Times New Roman"/>
          <w:sz w:val="26"/>
          <w:szCs w:val="26"/>
        </w:rPr>
        <w:t>Rep</w:t>
      </w:r>
      <w:r w:rsidRPr="001D5C37">
        <w:rPr>
          <w:rFonts w:ascii="Times New Roman" w:eastAsia="Calibri" w:hAnsi="Times New Roman"/>
          <w:sz w:val="26"/>
          <w:szCs w:val="26"/>
        </w:rPr>
        <w:t>lacement home, and</w:t>
      </w:r>
      <w:r w:rsidR="00965BF3" w:rsidRPr="001D5C37">
        <w:rPr>
          <w:rFonts w:ascii="Times New Roman" w:eastAsia="Calibri" w:hAnsi="Times New Roman"/>
          <w:sz w:val="26"/>
          <w:szCs w:val="26"/>
        </w:rPr>
        <w:t xml:space="preserve"> T</w:t>
      </w:r>
      <w:r w:rsidRPr="001D5C37">
        <w:rPr>
          <w:rFonts w:ascii="Times New Roman" w:eastAsia="Calibri" w:hAnsi="Times New Roman"/>
          <w:sz w:val="26"/>
          <w:szCs w:val="26"/>
        </w:rPr>
        <w:t xml:space="preserve">emporary </w:t>
      </w:r>
      <w:r w:rsidR="00965BF3" w:rsidRPr="001D5C37">
        <w:rPr>
          <w:rFonts w:ascii="Times New Roman" w:eastAsia="Calibri" w:hAnsi="Times New Roman"/>
          <w:sz w:val="26"/>
          <w:szCs w:val="26"/>
        </w:rPr>
        <w:t>R</w:t>
      </w:r>
      <w:r w:rsidRPr="001D5C37">
        <w:rPr>
          <w:rFonts w:ascii="Times New Roman" w:eastAsia="Calibri" w:hAnsi="Times New Roman"/>
          <w:sz w:val="26"/>
          <w:szCs w:val="26"/>
        </w:rPr>
        <w:t>elocation.  She also mentioned that Jordan and Associates would apply on the town’s behalf to the state on July 21, 2022.</w:t>
      </w:r>
    </w:p>
    <w:p w14:paraId="386069DE" w14:textId="0B73329B" w:rsidR="00965BF3" w:rsidRPr="001D5C37" w:rsidRDefault="00965BF3" w:rsidP="009F582C">
      <w:pPr>
        <w:spacing w:after="0"/>
        <w:rPr>
          <w:rFonts w:ascii="Times New Roman" w:eastAsia="Calibri" w:hAnsi="Times New Roman"/>
          <w:sz w:val="26"/>
          <w:szCs w:val="26"/>
        </w:rPr>
      </w:pPr>
      <w:r w:rsidRPr="001D5C37">
        <w:rPr>
          <w:rFonts w:ascii="Times New Roman" w:eastAsia="Calibri" w:hAnsi="Times New Roman"/>
          <w:sz w:val="26"/>
          <w:szCs w:val="26"/>
        </w:rPr>
        <w:t xml:space="preserve">Question from the floor, a citizen </w:t>
      </w:r>
      <w:proofErr w:type="gramStart"/>
      <w:r w:rsidRPr="001D5C37">
        <w:rPr>
          <w:rFonts w:ascii="Times New Roman" w:eastAsia="Calibri" w:hAnsi="Times New Roman"/>
          <w:sz w:val="26"/>
          <w:szCs w:val="26"/>
        </w:rPr>
        <w:t>asked</w:t>
      </w:r>
      <w:proofErr w:type="gramEnd"/>
      <w:r w:rsidRPr="001D5C37">
        <w:rPr>
          <w:rFonts w:ascii="Times New Roman" w:eastAsia="Calibri" w:hAnsi="Times New Roman"/>
          <w:sz w:val="26"/>
          <w:szCs w:val="26"/>
        </w:rPr>
        <w:t xml:space="preserve"> “when will the applications be available?”</w:t>
      </w:r>
    </w:p>
    <w:p w14:paraId="5F87F614" w14:textId="77777777" w:rsidR="004B268F" w:rsidRPr="001D5C37" w:rsidRDefault="004B268F" w:rsidP="009F582C">
      <w:pPr>
        <w:spacing w:after="0"/>
        <w:rPr>
          <w:rFonts w:ascii="Times New Roman" w:eastAsia="Calibri" w:hAnsi="Times New Roman"/>
          <w:sz w:val="26"/>
          <w:szCs w:val="26"/>
        </w:rPr>
      </w:pPr>
    </w:p>
    <w:p w14:paraId="37276FD1" w14:textId="77777777" w:rsidR="004B268F" w:rsidRPr="001D5C37" w:rsidRDefault="004B268F" w:rsidP="009F582C">
      <w:pPr>
        <w:spacing w:after="0"/>
        <w:rPr>
          <w:rFonts w:ascii="Times New Roman" w:eastAsia="Calibri" w:hAnsi="Times New Roman"/>
          <w:sz w:val="26"/>
          <w:szCs w:val="26"/>
        </w:rPr>
      </w:pPr>
    </w:p>
    <w:p w14:paraId="3873D5E3" w14:textId="77777777" w:rsidR="003158A9" w:rsidRPr="001D5C37" w:rsidRDefault="003158A9" w:rsidP="009F582C">
      <w:pPr>
        <w:spacing w:after="0"/>
        <w:rPr>
          <w:rFonts w:ascii="Times New Roman" w:eastAsia="Calibri" w:hAnsi="Times New Roman"/>
          <w:sz w:val="26"/>
          <w:szCs w:val="26"/>
        </w:rPr>
      </w:pPr>
    </w:p>
    <w:p w14:paraId="5D690D98" w14:textId="76F5380A" w:rsidR="00965BF3" w:rsidRPr="001D5C37" w:rsidRDefault="00965BF3" w:rsidP="009F582C">
      <w:pPr>
        <w:spacing w:after="0"/>
        <w:rPr>
          <w:rFonts w:ascii="Times New Roman" w:eastAsia="Calibri" w:hAnsi="Times New Roman"/>
          <w:sz w:val="26"/>
          <w:szCs w:val="26"/>
        </w:rPr>
      </w:pPr>
      <w:r w:rsidRPr="001D5C37">
        <w:rPr>
          <w:rFonts w:ascii="Times New Roman" w:eastAsia="Calibri" w:hAnsi="Times New Roman"/>
          <w:sz w:val="26"/>
          <w:szCs w:val="26"/>
        </w:rPr>
        <w:lastRenderedPageBreak/>
        <w:t>Mrs. Baker sated that the process was long and would include:</w:t>
      </w:r>
    </w:p>
    <w:p w14:paraId="2B8C6D32" w14:textId="7611743E" w:rsidR="00965BF3" w:rsidRPr="001D5C37" w:rsidRDefault="005F4A7C" w:rsidP="00965BF3">
      <w:pPr>
        <w:pStyle w:val="ListParagraph"/>
        <w:numPr>
          <w:ilvl w:val="0"/>
          <w:numId w:val="1"/>
        </w:numPr>
        <w:spacing w:after="0"/>
        <w:rPr>
          <w:rFonts w:ascii="Times New Roman" w:eastAsia="Calibri" w:hAnsi="Times New Roman"/>
          <w:sz w:val="26"/>
          <w:szCs w:val="26"/>
        </w:rPr>
      </w:pPr>
      <w:r w:rsidRPr="001D5C37">
        <w:rPr>
          <w:rFonts w:ascii="Times New Roman" w:eastAsia="Calibri" w:hAnsi="Times New Roman"/>
          <w:sz w:val="26"/>
          <w:szCs w:val="26"/>
        </w:rPr>
        <w:t>Application to the state submission will be sent electronically</w:t>
      </w:r>
      <w:r w:rsidR="004B268F" w:rsidRPr="001D5C37">
        <w:rPr>
          <w:rFonts w:ascii="Times New Roman" w:eastAsia="Calibri" w:hAnsi="Times New Roman"/>
          <w:sz w:val="26"/>
          <w:szCs w:val="26"/>
        </w:rPr>
        <w:t xml:space="preserve"> on July 21, 2022</w:t>
      </w:r>
    </w:p>
    <w:p w14:paraId="7A2222CB" w14:textId="27133448" w:rsidR="005F4A7C" w:rsidRPr="001D5C37" w:rsidRDefault="005F4A7C" w:rsidP="00965BF3">
      <w:pPr>
        <w:pStyle w:val="ListParagraph"/>
        <w:numPr>
          <w:ilvl w:val="0"/>
          <w:numId w:val="1"/>
        </w:numPr>
        <w:spacing w:after="0"/>
        <w:rPr>
          <w:rFonts w:ascii="Times New Roman" w:eastAsia="Calibri" w:hAnsi="Times New Roman"/>
          <w:sz w:val="26"/>
          <w:szCs w:val="26"/>
        </w:rPr>
      </w:pPr>
      <w:r w:rsidRPr="001D5C37">
        <w:rPr>
          <w:rFonts w:ascii="Times New Roman" w:eastAsia="Calibri" w:hAnsi="Times New Roman"/>
          <w:sz w:val="26"/>
          <w:szCs w:val="26"/>
        </w:rPr>
        <w:t>Top review is 30 days</w:t>
      </w:r>
    </w:p>
    <w:p w14:paraId="26C97112" w14:textId="6E344496" w:rsidR="005F4A7C" w:rsidRPr="001D5C37" w:rsidRDefault="005F4A7C" w:rsidP="00965BF3">
      <w:pPr>
        <w:pStyle w:val="ListParagraph"/>
        <w:numPr>
          <w:ilvl w:val="0"/>
          <w:numId w:val="1"/>
        </w:numPr>
        <w:spacing w:after="0"/>
        <w:rPr>
          <w:rFonts w:ascii="Times New Roman" w:eastAsia="Calibri" w:hAnsi="Times New Roman"/>
          <w:sz w:val="26"/>
          <w:szCs w:val="26"/>
        </w:rPr>
      </w:pPr>
      <w:r w:rsidRPr="001D5C37">
        <w:rPr>
          <w:rFonts w:ascii="Times New Roman" w:eastAsia="Calibri" w:hAnsi="Times New Roman"/>
          <w:sz w:val="26"/>
          <w:szCs w:val="26"/>
        </w:rPr>
        <w:t>Second level will offer opportunities for site visits</w:t>
      </w:r>
      <w:r w:rsidR="001626CB" w:rsidRPr="001D5C37">
        <w:rPr>
          <w:rFonts w:ascii="Times New Roman" w:eastAsia="Calibri" w:hAnsi="Times New Roman"/>
          <w:sz w:val="26"/>
          <w:szCs w:val="26"/>
        </w:rPr>
        <w:t xml:space="preserve"> (electronic </w:t>
      </w:r>
      <w:r w:rsidRPr="001D5C37">
        <w:rPr>
          <w:rFonts w:ascii="Times New Roman" w:eastAsia="Calibri" w:hAnsi="Times New Roman"/>
          <w:sz w:val="26"/>
          <w:szCs w:val="26"/>
        </w:rPr>
        <w:t>if applicable</w:t>
      </w:r>
      <w:r w:rsidR="001626CB" w:rsidRPr="001D5C37">
        <w:rPr>
          <w:rFonts w:ascii="Times New Roman" w:eastAsia="Calibri" w:hAnsi="Times New Roman"/>
          <w:sz w:val="26"/>
          <w:szCs w:val="26"/>
        </w:rPr>
        <w:t>)</w:t>
      </w:r>
    </w:p>
    <w:p w14:paraId="441605BD" w14:textId="347F5961" w:rsidR="005F4A7C" w:rsidRPr="001D5C37" w:rsidRDefault="005F4A7C" w:rsidP="00965BF3">
      <w:pPr>
        <w:pStyle w:val="ListParagraph"/>
        <w:numPr>
          <w:ilvl w:val="0"/>
          <w:numId w:val="1"/>
        </w:numPr>
        <w:spacing w:after="0"/>
        <w:rPr>
          <w:rFonts w:ascii="Times New Roman" w:eastAsia="Calibri" w:hAnsi="Times New Roman"/>
          <w:sz w:val="26"/>
          <w:szCs w:val="26"/>
        </w:rPr>
      </w:pPr>
      <w:r w:rsidRPr="001D5C37">
        <w:rPr>
          <w:rFonts w:ascii="Times New Roman" w:eastAsia="Calibri" w:hAnsi="Times New Roman"/>
          <w:sz w:val="26"/>
          <w:szCs w:val="26"/>
        </w:rPr>
        <w:t>State will request documents from the town</w:t>
      </w:r>
      <w:r w:rsidR="004B268F" w:rsidRPr="001D5C37">
        <w:rPr>
          <w:rFonts w:ascii="Times New Roman" w:eastAsia="Calibri" w:hAnsi="Times New Roman"/>
          <w:sz w:val="26"/>
          <w:szCs w:val="26"/>
        </w:rPr>
        <w:t xml:space="preserve"> and rank applications</w:t>
      </w:r>
    </w:p>
    <w:p w14:paraId="607D06E0" w14:textId="745E1CEE" w:rsidR="005F4A7C" w:rsidRPr="001D5C37" w:rsidRDefault="005F4A7C" w:rsidP="00965BF3">
      <w:pPr>
        <w:pStyle w:val="ListParagraph"/>
        <w:numPr>
          <w:ilvl w:val="0"/>
          <w:numId w:val="1"/>
        </w:numPr>
        <w:spacing w:after="0"/>
        <w:rPr>
          <w:rFonts w:ascii="Times New Roman" w:eastAsia="Calibri" w:hAnsi="Times New Roman"/>
          <w:sz w:val="26"/>
          <w:szCs w:val="26"/>
        </w:rPr>
      </w:pPr>
      <w:r w:rsidRPr="001D5C37">
        <w:rPr>
          <w:rFonts w:ascii="Times New Roman" w:eastAsia="Calibri" w:hAnsi="Times New Roman"/>
          <w:sz w:val="26"/>
          <w:szCs w:val="26"/>
        </w:rPr>
        <w:t xml:space="preserve">Town will have 21 days to submit </w:t>
      </w:r>
      <w:r w:rsidR="004B268F" w:rsidRPr="001D5C37">
        <w:rPr>
          <w:rFonts w:ascii="Times New Roman" w:eastAsia="Calibri" w:hAnsi="Times New Roman"/>
          <w:sz w:val="26"/>
          <w:szCs w:val="26"/>
        </w:rPr>
        <w:t xml:space="preserve">documents </w:t>
      </w:r>
      <w:r w:rsidRPr="001D5C37">
        <w:rPr>
          <w:rFonts w:ascii="Times New Roman" w:eastAsia="Calibri" w:hAnsi="Times New Roman"/>
          <w:sz w:val="26"/>
          <w:szCs w:val="26"/>
        </w:rPr>
        <w:t>back to the State</w:t>
      </w:r>
    </w:p>
    <w:p w14:paraId="693500DA" w14:textId="7CA04A4A" w:rsidR="005F4A7C" w:rsidRPr="001D5C37" w:rsidRDefault="005F4A7C" w:rsidP="00965BF3">
      <w:pPr>
        <w:pStyle w:val="ListParagraph"/>
        <w:numPr>
          <w:ilvl w:val="0"/>
          <w:numId w:val="1"/>
        </w:numPr>
        <w:spacing w:after="0"/>
        <w:rPr>
          <w:rFonts w:ascii="Times New Roman" w:eastAsia="Calibri" w:hAnsi="Times New Roman"/>
          <w:sz w:val="26"/>
          <w:szCs w:val="26"/>
        </w:rPr>
      </w:pPr>
      <w:r w:rsidRPr="001D5C37">
        <w:rPr>
          <w:rFonts w:ascii="Times New Roman" w:eastAsia="Calibri" w:hAnsi="Times New Roman"/>
          <w:sz w:val="26"/>
          <w:szCs w:val="26"/>
        </w:rPr>
        <w:t xml:space="preserve">If the town is awarded, there will be six weeks of work to review and prepare for a contract to be reviewed and approved by the </w:t>
      </w:r>
      <w:r w:rsidR="001626CB" w:rsidRPr="001D5C37">
        <w:rPr>
          <w:rFonts w:ascii="Times New Roman" w:eastAsia="Calibri" w:hAnsi="Times New Roman"/>
          <w:sz w:val="26"/>
          <w:szCs w:val="26"/>
        </w:rPr>
        <w:t xml:space="preserve">town </w:t>
      </w:r>
      <w:r w:rsidRPr="001D5C37">
        <w:rPr>
          <w:rFonts w:ascii="Times New Roman" w:eastAsia="Calibri" w:hAnsi="Times New Roman"/>
          <w:sz w:val="26"/>
          <w:szCs w:val="26"/>
        </w:rPr>
        <w:t>council</w:t>
      </w:r>
    </w:p>
    <w:p w14:paraId="22932489" w14:textId="745EE957" w:rsidR="005F4A7C" w:rsidRPr="001D5C37" w:rsidRDefault="005F4A7C" w:rsidP="00965BF3">
      <w:pPr>
        <w:pStyle w:val="ListParagraph"/>
        <w:numPr>
          <w:ilvl w:val="0"/>
          <w:numId w:val="1"/>
        </w:numPr>
        <w:spacing w:after="0"/>
        <w:rPr>
          <w:rFonts w:ascii="Times New Roman" w:eastAsia="Calibri" w:hAnsi="Times New Roman"/>
          <w:sz w:val="26"/>
          <w:szCs w:val="26"/>
        </w:rPr>
      </w:pPr>
      <w:r w:rsidRPr="001D5C37">
        <w:rPr>
          <w:rFonts w:ascii="Times New Roman" w:eastAsia="Calibri" w:hAnsi="Times New Roman"/>
          <w:sz w:val="26"/>
          <w:szCs w:val="26"/>
        </w:rPr>
        <w:t>There will be an environmental review</w:t>
      </w:r>
      <w:r w:rsidR="004B268F" w:rsidRPr="001D5C37">
        <w:rPr>
          <w:rFonts w:ascii="Times New Roman" w:eastAsia="Calibri" w:hAnsi="Times New Roman"/>
          <w:sz w:val="26"/>
          <w:szCs w:val="26"/>
        </w:rPr>
        <w:t xml:space="preserve"> that is critical </w:t>
      </w:r>
      <w:r w:rsidRPr="001D5C37">
        <w:rPr>
          <w:rFonts w:ascii="Times New Roman" w:eastAsia="Calibri" w:hAnsi="Times New Roman"/>
          <w:sz w:val="26"/>
          <w:szCs w:val="26"/>
        </w:rPr>
        <w:t>for each home selected</w:t>
      </w:r>
    </w:p>
    <w:p w14:paraId="782AAE81" w14:textId="792D6418" w:rsidR="00C33FA6" w:rsidRPr="001D5C37" w:rsidRDefault="00C33FA6" w:rsidP="00965BF3">
      <w:pPr>
        <w:pStyle w:val="ListParagraph"/>
        <w:numPr>
          <w:ilvl w:val="0"/>
          <w:numId w:val="1"/>
        </w:numPr>
        <w:spacing w:after="0"/>
        <w:rPr>
          <w:rFonts w:ascii="Times New Roman" w:eastAsia="Calibri" w:hAnsi="Times New Roman"/>
          <w:sz w:val="26"/>
          <w:szCs w:val="26"/>
        </w:rPr>
      </w:pPr>
      <w:r w:rsidRPr="001D5C37">
        <w:rPr>
          <w:rFonts w:ascii="Times New Roman" w:eastAsia="Calibri" w:hAnsi="Times New Roman"/>
          <w:sz w:val="26"/>
          <w:szCs w:val="26"/>
        </w:rPr>
        <w:t xml:space="preserve">If the town is awarded there will be </w:t>
      </w:r>
      <w:proofErr w:type="gramStart"/>
      <w:r w:rsidRPr="001D5C37">
        <w:rPr>
          <w:rFonts w:ascii="Times New Roman" w:eastAsia="Calibri" w:hAnsi="Times New Roman"/>
          <w:sz w:val="26"/>
          <w:szCs w:val="26"/>
        </w:rPr>
        <w:t>a</w:t>
      </w:r>
      <w:proofErr w:type="gramEnd"/>
      <w:r w:rsidRPr="001D5C37">
        <w:rPr>
          <w:rFonts w:ascii="Times New Roman" w:eastAsia="Calibri" w:hAnsi="Times New Roman"/>
          <w:sz w:val="26"/>
          <w:szCs w:val="26"/>
        </w:rPr>
        <w:t xml:space="preserve"> Application Workshop noticed in the paper for applicants.</w:t>
      </w:r>
    </w:p>
    <w:p w14:paraId="5D65E5E0" w14:textId="77777777" w:rsidR="00C33FA6" w:rsidRPr="001D5C37" w:rsidRDefault="00C33FA6" w:rsidP="00965BF3">
      <w:pPr>
        <w:pStyle w:val="ListParagraph"/>
        <w:numPr>
          <w:ilvl w:val="0"/>
          <w:numId w:val="1"/>
        </w:numPr>
        <w:spacing w:after="0"/>
        <w:rPr>
          <w:rFonts w:ascii="Times New Roman" w:eastAsia="Calibri" w:hAnsi="Times New Roman"/>
          <w:sz w:val="26"/>
          <w:szCs w:val="26"/>
        </w:rPr>
      </w:pPr>
    </w:p>
    <w:p w14:paraId="696F3880" w14:textId="6F9679B0" w:rsidR="001626CB" w:rsidRPr="001D5C37" w:rsidRDefault="001626CB" w:rsidP="001626CB">
      <w:pPr>
        <w:spacing w:after="0"/>
        <w:rPr>
          <w:rFonts w:ascii="Times New Roman" w:eastAsia="Calibri" w:hAnsi="Times New Roman"/>
          <w:sz w:val="26"/>
          <w:szCs w:val="26"/>
        </w:rPr>
      </w:pPr>
      <w:r w:rsidRPr="001D5C37">
        <w:rPr>
          <w:rFonts w:ascii="Times New Roman" w:eastAsia="Calibri" w:hAnsi="Times New Roman"/>
          <w:sz w:val="26"/>
          <w:szCs w:val="26"/>
        </w:rPr>
        <w:t>Mayor Rivers asked for a motion to move forward in the application process</w:t>
      </w:r>
      <w:r w:rsidR="00C33FA6" w:rsidRPr="001D5C37">
        <w:rPr>
          <w:rFonts w:ascii="Times New Roman" w:eastAsia="Calibri" w:hAnsi="Times New Roman"/>
          <w:sz w:val="26"/>
          <w:szCs w:val="26"/>
        </w:rPr>
        <w:t>. Vice-Mayor J. Williams made the motion and Council member Mary Berry seconded.  Motion was passed by a vote of 3-0.</w:t>
      </w:r>
    </w:p>
    <w:p w14:paraId="7AC75224" w14:textId="4EE141DA" w:rsidR="003158A9" w:rsidRPr="001D5C37" w:rsidRDefault="003158A9" w:rsidP="001626CB">
      <w:pPr>
        <w:spacing w:after="0"/>
        <w:rPr>
          <w:rFonts w:ascii="Times New Roman" w:eastAsia="Calibri" w:hAnsi="Times New Roman"/>
          <w:sz w:val="26"/>
          <w:szCs w:val="26"/>
        </w:rPr>
      </w:pPr>
      <w:r w:rsidRPr="001D5C37">
        <w:rPr>
          <w:rFonts w:ascii="Times New Roman" w:eastAsia="Calibri" w:hAnsi="Times New Roman"/>
          <w:sz w:val="26"/>
          <w:szCs w:val="26"/>
        </w:rPr>
        <w:t>Adjourned 6:12pm</w:t>
      </w:r>
    </w:p>
    <w:p w14:paraId="32A8209D" w14:textId="76F7E765" w:rsidR="003158A9" w:rsidRDefault="003158A9" w:rsidP="001626CB">
      <w:pPr>
        <w:spacing w:after="0"/>
        <w:rPr>
          <w:rFonts w:ascii="Times New Roman" w:eastAsia="Calibri" w:hAnsi="Times New Roman"/>
          <w:sz w:val="28"/>
          <w:szCs w:val="28"/>
        </w:rPr>
      </w:pPr>
    </w:p>
    <w:p w14:paraId="788D753D" w14:textId="77777777" w:rsidR="008D5C16" w:rsidRPr="00BE7F55" w:rsidRDefault="008D5C16" w:rsidP="008D5C16">
      <w:pPr>
        <w:pStyle w:val="Heading1"/>
        <w:spacing w:line="240" w:lineRule="auto"/>
        <w:ind w:left="720" w:firstLine="0"/>
        <w:rPr>
          <w:szCs w:val="16"/>
        </w:rPr>
      </w:pPr>
      <w:bookmarkStart w:id="0" w:name="_Hlk109149889"/>
      <w:r w:rsidRPr="00BE7F55">
        <w:rPr>
          <w:szCs w:val="16"/>
        </w:rPr>
        <w:t xml:space="preserve">IF A PERSON DECIDES TO APPEAL ANY DECISION MADE BY THE TOWN COUNCIL, WITH RESPECT TO ANY MATTER CONSIDERED AT THIS MEETING, THAT PERSON WILL NEED A RECORD OF THE PROCEEDINGS, AND FOR SUCH PURPOSE THAT PERSON MAY NEED TO ENSURE THAT A VERBATIM RECORD INCLUDES THE TESTIMONY AND EVIDENCE UPON WHICH THE APPEAL IS TO BE BASED. IN ACCORDANCE WITH THE AMERICANS WITH DISABILITIES ACT (ADA) PERSONS NEEDING SPECIAL ACCOMMODATIONS TO PARTICIPATE IN THE COUNCIL PROCEEDINGS SHOULD CONTACT THE TOWN CLERK’S OFFICE NOT LATER THAN THREE DAYS PRIOR TO THE MEETING.  </w:t>
      </w:r>
    </w:p>
    <w:p w14:paraId="65D7A9C8" w14:textId="77777777" w:rsidR="008D5C16" w:rsidRDefault="008D5C16" w:rsidP="008D5C16">
      <w:pPr>
        <w:kinsoku w:val="0"/>
        <w:overflowPunct w:val="0"/>
        <w:ind w:right="3386"/>
        <w:textAlignment w:val="baseline"/>
        <w:rPr>
          <w:sz w:val="24"/>
          <w:szCs w:val="24"/>
        </w:rPr>
      </w:pPr>
    </w:p>
    <w:p w14:paraId="1D994AFB" w14:textId="77777777" w:rsidR="008D5C16" w:rsidRDefault="008D5C16" w:rsidP="008D5C16">
      <w:pPr>
        <w:kinsoku w:val="0"/>
        <w:overflowPunct w:val="0"/>
        <w:ind w:right="3386"/>
        <w:textAlignment w:val="baseline"/>
        <w:rPr>
          <w:sz w:val="24"/>
          <w:szCs w:val="24"/>
        </w:rPr>
      </w:pPr>
    </w:p>
    <w:p w14:paraId="28B4FDCD" w14:textId="77777777" w:rsidR="008D5C16" w:rsidRDefault="008D5C16" w:rsidP="008D5C16">
      <w:pPr>
        <w:kinsoku w:val="0"/>
        <w:overflowPunct w:val="0"/>
        <w:ind w:right="3386"/>
        <w:textAlignment w:val="baseline"/>
        <w:rPr>
          <w:sz w:val="24"/>
          <w:szCs w:val="24"/>
        </w:rPr>
      </w:pPr>
    </w:p>
    <w:p w14:paraId="42797252" w14:textId="77777777" w:rsidR="008D5C16" w:rsidRDefault="008D5C16" w:rsidP="008D5C16">
      <w:pPr>
        <w:kinsoku w:val="0"/>
        <w:overflowPunct w:val="0"/>
        <w:ind w:right="3386"/>
        <w:textAlignment w:val="baseline"/>
        <w:rPr>
          <w:sz w:val="24"/>
          <w:szCs w:val="24"/>
        </w:rPr>
      </w:pPr>
      <w:r>
        <w:rPr>
          <w:sz w:val="24"/>
          <w:szCs w:val="24"/>
        </w:rPr>
        <w:tab/>
      </w:r>
    </w:p>
    <w:tbl>
      <w:tblPr>
        <w:tblStyle w:val="TableGrid"/>
        <w:tblW w:w="8645" w:type="dxa"/>
        <w:tblInd w:w="71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645"/>
      </w:tblGrid>
      <w:tr w:rsidR="008D5C16" w:rsidRPr="00827862" w14:paraId="16EECBCF" w14:textId="77777777" w:rsidTr="005B572F">
        <w:tc>
          <w:tcPr>
            <w:tcW w:w="8645" w:type="dxa"/>
          </w:tcPr>
          <w:p w14:paraId="48238D41" w14:textId="683A41F3" w:rsidR="008D5C16" w:rsidRPr="00827862" w:rsidRDefault="00981C1A" w:rsidP="005B572F">
            <w:pPr>
              <w:kinsoku w:val="0"/>
              <w:overflowPunct w:val="0"/>
              <w:ind w:right="3386"/>
              <w:textAlignment w:val="baseline"/>
              <w:rPr>
                <w:rFonts w:ascii="Arial" w:hAnsi="Arial" w:cs="Arial"/>
                <w:sz w:val="24"/>
                <w:szCs w:val="24"/>
              </w:rPr>
            </w:pPr>
            <w:r>
              <w:rPr>
                <w:rFonts w:ascii="Arial" w:hAnsi="Arial" w:cs="Arial"/>
                <w:sz w:val="24"/>
                <w:szCs w:val="24"/>
              </w:rPr>
              <w:t>Audre’ J. Ruise – Town Clerk</w:t>
            </w:r>
          </w:p>
        </w:tc>
      </w:tr>
      <w:tr w:rsidR="008D5C16" w:rsidRPr="00827862" w14:paraId="3CBA36BB" w14:textId="77777777" w:rsidTr="005B572F">
        <w:tc>
          <w:tcPr>
            <w:tcW w:w="8645" w:type="dxa"/>
            <w:tcBorders>
              <w:bottom w:val="nil"/>
            </w:tcBorders>
          </w:tcPr>
          <w:p w14:paraId="620D8BD4" w14:textId="77777777" w:rsidR="008D5C16" w:rsidRPr="00827862" w:rsidRDefault="008D5C16" w:rsidP="005B572F">
            <w:pPr>
              <w:kinsoku w:val="0"/>
              <w:overflowPunct w:val="0"/>
              <w:ind w:right="3386"/>
              <w:textAlignment w:val="baseline"/>
              <w:rPr>
                <w:rFonts w:ascii="Arial" w:hAnsi="Arial" w:cs="Arial"/>
                <w:sz w:val="24"/>
                <w:szCs w:val="24"/>
              </w:rPr>
            </w:pPr>
            <w:r>
              <w:rPr>
                <w:rFonts w:ascii="Arial" w:hAnsi="Arial" w:cs="Arial"/>
                <w:sz w:val="24"/>
                <w:szCs w:val="24"/>
              </w:rPr>
              <w:t xml:space="preserve">Town Manager, </w:t>
            </w:r>
            <w:r w:rsidRPr="00827862">
              <w:rPr>
                <w:rFonts w:ascii="Arial" w:hAnsi="Arial" w:cs="Arial"/>
                <w:sz w:val="24"/>
                <w:szCs w:val="24"/>
              </w:rPr>
              <w:t>Town Clerk</w:t>
            </w:r>
            <w:r>
              <w:rPr>
                <w:rFonts w:ascii="Arial" w:hAnsi="Arial" w:cs="Arial"/>
                <w:sz w:val="24"/>
                <w:szCs w:val="24"/>
              </w:rPr>
              <w:t>, or Designee</w:t>
            </w:r>
          </w:p>
        </w:tc>
      </w:tr>
    </w:tbl>
    <w:p w14:paraId="1F750F05" w14:textId="77777777" w:rsidR="003158A9" w:rsidRPr="003158A9" w:rsidRDefault="003158A9" w:rsidP="001626CB">
      <w:pPr>
        <w:spacing w:after="0"/>
        <w:rPr>
          <w:rFonts w:ascii="Times New Roman" w:eastAsia="Calibri" w:hAnsi="Times New Roman"/>
          <w:sz w:val="28"/>
          <w:szCs w:val="28"/>
        </w:rPr>
      </w:pPr>
    </w:p>
    <w:bookmarkEnd w:id="0"/>
    <w:p w14:paraId="30C51C44" w14:textId="14DA1C3F" w:rsidR="00505426" w:rsidRDefault="00505426" w:rsidP="00505426">
      <w:pPr>
        <w:jc w:val="center"/>
      </w:pPr>
    </w:p>
    <w:p w14:paraId="0E7A5191" w14:textId="0597CF64" w:rsidR="00505426" w:rsidRDefault="00505426" w:rsidP="00505426">
      <w:pPr>
        <w:jc w:val="center"/>
      </w:pPr>
    </w:p>
    <w:p w14:paraId="2BFBED25" w14:textId="7AC578A8" w:rsidR="00505426" w:rsidRDefault="00505426" w:rsidP="00505426">
      <w:pPr>
        <w:jc w:val="center"/>
      </w:pPr>
    </w:p>
    <w:p w14:paraId="04B2CB88" w14:textId="5A36D5AE" w:rsidR="00505426" w:rsidRDefault="00505426" w:rsidP="00505426">
      <w:pPr>
        <w:jc w:val="center"/>
      </w:pPr>
    </w:p>
    <w:p w14:paraId="04B053AC" w14:textId="7B86B0B1" w:rsidR="00505426" w:rsidRDefault="00505426" w:rsidP="00505426">
      <w:pPr>
        <w:jc w:val="center"/>
      </w:pPr>
    </w:p>
    <w:p w14:paraId="793573E1" w14:textId="12AB6911" w:rsidR="00505426" w:rsidRDefault="00505426" w:rsidP="00505426">
      <w:pPr>
        <w:jc w:val="center"/>
      </w:pPr>
    </w:p>
    <w:p w14:paraId="54EA5B0F" w14:textId="3DB43CE5" w:rsidR="00505426" w:rsidRDefault="00505426" w:rsidP="00505426">
      <w:pPr>
        <w:jc w:val="center"/>
      </w:pPr>
    </w:p>
    <w:p w14:paraId="4690ECFD" w14:textId="40E090E8" w:rsidR="00505426" w:rsidRDefault="00505426" w:rsidP="00505426">
      <w:pPr>
        <w:jc w:val="center"/>
      </w:pPr>
    </w:p>
    <w:p w14:paraId="0223FCCF" w14:textId="39A65396" w:rsidR="00505426" w:rsidRDefault="00505426" w:rsidP="00505426">
      <w:pPr>
        <w:jc w:val="center"/>
      </w:pPr>
    </w:p>
    <w:p w14:paraId="3CE178C9" w14:textId="30E398F4" w:rsidR="00505426" w:rsidRDefault="00505426" w:rsidP="00505426">
      <w:pPr>
        <w:jc w:val="center"/>
      </w:pPr>
    </w:p>
    <w:p w14:paraId="266F8BA1" w14:textId="204C61CD" w:rsidR="00505426" w:rsidRDefault="00505426" w:rsidP="00505426">
      <w:pPr>
        <w:jc w:val="center"/>
      </w:pPr>
    </w:p>
    <w:p w14:paraId="2D50C5CC" w14:textId="0EC0F229" w:rsidR="00505426" w:rsidRDefault="00505426" w:rsidP="00505426">
      <w:pPr>
        <w:jc w:val="center"/>
      </w:pPr>
    </w:p>
    <w:p w14:paraId="1B16DA93" w14:textId="77777777" w:rsidR="00505426" w:rsidRDefault="00505426" w:rsidP="00505426">
      <w:pPr>
        <w:jc w:val="center"/>
      </w:pPr>
    </w:p>
    <w:p w14:paraId="2FEA3949" w14:textId="56CBFE69" w:rsidR="00505426" w:rsidRDefault="00505426" w:rsidP="00505426">
      <w:pPr>
        <w:jc w:val="center"/>
      </w:pPr>
    </w:p>
    <w:p w14:paraId="0D633656" w14:textId="58EF2C95" w:rsidR="00505426" w:rsidRPr="00505426" w:rsidRDefault="00505426" w:rsidP="00505426">
      <w:pPr>
        <w:jc w:val="center"/>
        <w:rPr>
          <w:color w:val="00B050"/>
        </w:rPr>
      </w:pPr>
      <w:r w:rsidRPr="00505426">
        <w:rPr>
          <w:color w:val="00B050"/>
        </w:rPr>
        <w:t>Vanessa George, Town Manager – Audre’ J. Ruise, Town Clerk</w:t>
      </w:r>
    </w:p>
    <w:p w14:paraId="6A8E3189" w14:textId="06854272" w:rsidR="00505426" w:rsidRPr="00505426" w:rsidRDefault="00505426" w:rsidP="00505426">
      <w:pPr>
        <w:jc w:val="center"/>
        <w:rPr>
          <w:color w:val="00B050"/>
        </w:rPr>
      </w:pPr>
      <w:r w:rsidRPr="00505426">
        <w:rPr>
          <w:color w:val="00B050"/>
        </w:rPr>
        <w:t>10363 Bridge Street – White Springs</w:t>
      </w:r>
      <w:r>
        <w:rPr>
          <w:color w:val="00B050"/>
        </w:rPr>
        <w:t>,</w:t>
      </w:r>
      <w:r w:rsidRPr="00505426">
        <w:rPr>
          <w:color w:val="00B050"/>
        </w:rPr>
        <w:t xml:space="preserve"> Fl 32096</w:t>
      </w:r>
    </w:p>
    <w:sectPr w:rsidR="00505426" w:rsidRPr="00505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01267"/>
    <w:multiLevelType w:val="hybridMultilevel"/>
    <w:tmpl w:val="75B63B28"/>
    <w:lvl w:ilvl="0" w:tplc="A2704A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156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26"/>
    <w:rsid w:val="001626CB"/>
    <w:rsid w:val="001D5C37"/>
    <w:rsid w:val="003158A9"/>
    <w:rsid w:val="004B268F"/>
    <w:rsid w:val="00505426"/>
    <w:rsid w:val="005F4A7C"/>
    <w:rsid w:val="00614E9F"/>
    <w:rsid w:val="008B6C9E"/>
    <w:rsid w:val="008D5C16"/>
    <w:rsid w:val="00965BF3"/>
    <w:rsid w:val="00981C1A"/>
    <w:rsid w:val="009F582C"/>
    <w:rsid w:val="00C33FA6"/>
    <w:rsid w:val="00D35A32"/>
    <w:rsid w:val="00E649EF"/>
    <w:rsid w:val="00E8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15B"/>
  <w15:chartTrackingRefBased/>
  <w15:docId w15:val="{984CAA14-9BEC-4C5B-AAE0-7D00E612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26"/>
    <w:pPr>
      <w:spacing w:before="100" w:beforeAutospacing="1" w:line="256" w:lineRule="auto"/>
    </w:pPr>
    <w:rPr>
      <w:rFonts w:ascii="Calibri" w:eastAsia="Times New Roman" w:hAnsi="Calibri" w:cs="Times New Roman"/>
    </w:rPr>
  </w:style>
  <w:style w:type="paragraph" w:styleId="Heading1">
    <w:name w:val="heading 1"/>
    <w:basedOn w:val="Normal"/>
    <w:next w:val="Normal"/>
    <w:link w:val="Heading1Char"/>
    <w:uiPriority w:val="9"/>
    <w:qFormat/>
    <w:rsid w:val="008D5C16"/>
    <w:pPr>
      <w:keepNext/>
      <w:keepLines/>
      <w:spacing w:before="0" w:beforeAutospacing="0" w:after="3"/>
      <w:ind w:left="10" w:hanging="10"/>
      <w:outlineLvl w:val="0"/>
    </w:pPr>
    <w:rPr>
      <w:rFonts w:ascii="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BF3"/>
    <w:pPr>
      <w:ind w:left="720"/>
      <w:contextualSpacing/>
    </w:pPr>
  </w:style>
  <w:style w:type="character" w:customStyle="1" w:styleId="Heading1Char">
    <w:name w:val="Heading 1 Char"/>
    <w:basedOn w:val="DefaultParagraphFont"/>
    <w:link w:val="Heading1"/>
    <w:uiPriority w:val="9"/>
    <w:rsid w:val="008D5C16"/>
    <w:rPr>
      <w:rFonts w:ascii="Arial" w:eastAsia="Times New Roman" w:hAnsi="Arial" w:cs="Arial"/>
      <w:color w:val="000000"/>
      <w:sz w:val="16"/>
    </w:rPr>
  </w:style>
  <w:style w:type="table" w:styleId="TableGrid">
    <w:name w:val="Table Grid"/>
    <w:basedOn w:val="TableNormal"/>
    <w:uiPriority w:val="39"/>
    <w:rsid w:val="008D5C1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George</dc:creator>
  <cp:keywords/>
  <dc:description/>
  <cp:lastModifiedBy>Vanessa George</cp:lastModifiedBy>
  <cp:revision>4</cp:revision>
  <dcterms:created xsi:type="dcterms:W3CDTF">2022-07-19T21:38:00Z</dcterms:created>
  <dcterms:modified xsi:type="dcterms:W3CDTF">2022-07-19T23:06:00Z</dcterms:modified>
</cp:coreProperties>
</file>