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2E8F">
      <w:pPr>
        <w:spacing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 w14:paraId="63F7942C">
      <w:pPr>
        <w:spacing w:after="0"/>
        <w:jc w:val="center"/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</w:pPr>
      <w:r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  <w:t>“On the Bank of the Suwannee River”</w:t>
      </w:r>
    </w:p>
    <w:p w14:paraId="2B952150">
      <w:pPr>
        <w:spacing w:after="0"/>
        <w:jc w:val="both"/>
        <w:rPr>
          <w:rFonts w:ascii="Abadi" w:hAnsi="Abadi"/>
          <w:i/>
          <w:iCs/>
          <w:sz w:val="36"/>
          <w:szCs w:val="36"/>
        </w:rPr>
      </w:pPr>
    </w:p>
    <w:p w14:paraId="27666ED4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u w:val="single"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u w:val="single"/>
          <w:lang w:val="en-US"/>
        </w:rPr>
        <w:t>AGENDA</w:t>
      </w:r>
    </w:p>
    <w:p w14:paraId="036ECAF5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 xml:space="preserve">EMERGENCY </w:t>
      </w:r>
      <w:r>
        <w:rPr>
          <w:rFonts w:ascii="Franklin Gothic Medium" w:hAnsi="Franklin Gothic Medium" w:eastAsia="Times New Roman" w:cs="Times New Roman"/>
          <w:b/>
        </w:rPr>
        <w:t>WHITE SPRINGS TOWN COUNCIL</w:t>
      </w:r>
    </w:p>
    <w:p w14:paraId="28911284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>Utility Director - Invoice</w:t>
      </w:r>
    </w:p>
    <w:p w14:paraId="07A7C216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ascii="Franklin Gothic Medium" w:hAnsi="Franklin Gothic Medium" w:eastAsia="Times New Roman" w:cs="Times New Roman"/>
          <w:b/>
        </w:rPr>
        <w:t xml:space="preserve">Portable Building Site </w:t>
      </w:r>
    </w:p>
    <w:p w14:paraId="49CD8502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hint="default" w:ascii="Franklin Gothic Medium" w:hAnsi="Franklin Gothic Medium" w:eastAsia="Times New Roman" w:cs="Times New Roman"/>
          <w:lang w:val="en-US"/>
        </w:rPr>
        <w:t>Tuesday</w:t>
      </w:r>
      <w:r>
        <w:rPr>
          <w:rFonts w:ascii="Franklin Gothic Medium" w:hAnsi="Franklin Gothic Medium" w:eastAsia="Times New Roman" w:cs="Times New Roman"/>
        </w:rPr>
        <w:t>,</w:t>
      </w:r>
      <w:r>
        <w:rPr>
          <w:rFonts w:hint="default" w:ascii="Franklin Gothic Medium" w:hAnsi="Franklin Gothic Medium" w:eastAsia="Times New Roman" w:cs="Times New Roman"/>
          <w:lang w:val="en-US"/>
        </w:rPr>
        <w:t xml:space="preserve"> </w:t>
      </w:r>
      <w:r>
        <w:rPr>
          <w:rFonts w:ascii="Franklin Gothic Medium" w:hAnsi="Franklin Gothic Medium" w:eastAsia="Times New Roman" w:cs="Times New Roman"/>
        </w:rPr>
        <w:t xml:space="preserve">September </w:t>
      </w:r>
      <w:r>
        <w:rPr>
          <w:rFonts w:hint="default" w:ascii="Franklin Gothic Medium" w:hAnsi="Franklin Gothic Medium" w:eastAsia="Times New Roman" w:cs="Times New Roman"/>
          <w:lang w:val="en-US"/>
        </w:rPr>
        <w:t>24</w:t>
      </w:r>
      <w:r>
        <w:rPr>
          <w:rFonts w:ascii="Franklin Gothic Medium" w:hAnsi="Franklin Gothic Medium" w:eastAsia="Times New Roman" w:cs="Times New Roman"/>
        </w:rPr>
        <w:t>, 2024 –</w:t>
      </w:r>
      <w:r>
        <w:rPr>
          <w:rFonts w:hint="default" w:ascii="Franklin Gothic Medium" w:hAnsi="Franklin Gothic Medium" w:eastAsia="Times New Roman" w:cs="Times New Roman"/>
          <w:lang w:val="en-US"/>
        </w:rPr>
        <w:t>5:4</w:t>
      </w:r>
      <w:bookmarkStart w:id="0" w:name="_GoBack"/>
      <w:bookmarkEnd w:id="0"/>
      <w:r>
        <w:rPr>
          <w:rFonts w:hint="default" w:ascii="Franklin Gothic Medium" w:hAnsi="Franklin Gothic Medium" w:eastAsia="Times New Roman" w:cs="Times New Roman"/>
          <w:lang w:val="en-US"/>
        </w:rPr>
        <w:t>0</w:t>
      </w:r>
      <w:r>
        <w:rPr>
          <w:rFonts w:ascii="Franklin Gothic Medium" w:hAnsi="Franklin Gothic Medium" w:eastAsia="Times New Roman" w:cs="Times New Roman"/>
        </w:rPr>
        <w:t>p.m.</w:t>
      </w:r>
    </w:p>
    <w:p w14:paraId="7A13193C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50AA47E1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369C0DB6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Roll Call - </w:t>
      </w:r>
    </w:p>
    <w:p w14:paraId="10A6C86D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Ray Vaughn - (Utility Director) - Quote/Invoice Approval</w:t>
      </w:r>
    </w:p>
    <w:p w14:paraId="6F429818">
      <w:pPr>
        <w:numPr>
          <w:numId w:val="0"/>
        </w:numPr>
        <w:kinsoku w:val="0"/>
        <w:overflowPunct w:val="0"/>
        <w:spacing w:before="21" w:line="352" w:lineRule="exact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3160620">
      <w:pPr>
        <w:numPr>
          <w:ilvl w:val="0"/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Adjourn: 7:00p</w:t>
      </w:r>
    </w:p>
    <w:p w14:paraId="09558056">
      <w:pPr>
        <w:spacing w:after="0"/>
        <w:ind w:firstLine="7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A PERSON DECIDES TO APPEAL ANY DECISION MADE BY THE TOWN COUNCIL, WITH RESPECT TO ANY MATTER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CONSIDERED AT THIS MEETING, THAT PERSON WILL NEED A RECORD OF THE PROCEEDINGS, AND FOR PURPOSE THAT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PERSON MAY NEED TO ENSURE THAT A VERBATIM RECORD INCLUDES THE TESTIMONY AND EVIDENCE UPON WHICH THE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APPEAL IS TO BE BASED.  IN ACCORDANCE WITH THE AMERICANS WITH DISABILITIES ACT (ADA) PERSONS NEEDING SPECIAL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ACCOMODATIONS TO PARTICPATE IN THE COUNCIL PROCEEDINGS SHOULD CONTACT THE TOWN CLERK’S OFFICE NOT LATER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>THAN THREE DAYS PRIOR TO THE MEETING.</w:t>
      </w:r>
    </w:p>
    <w:p w14:paraId="47F0E66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C84AA6C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544908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9F0F8F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C8DC0B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AAC13B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Town Manager, Town Clerk, or Designee</w:t>
      </w:r>
    </w:p>
    <w:p w14:paraId="5CDA4A3E">
      <w:pPr>
        <w:spacing w:after="0" w:line="240" w:lineRule="auto"/>
        <w:jc w:val="center"/>
        <w:rPr>
          <w:rFonts w:cstheme="minorHAnsi"/>
          <w:b/>
          <w:bCs/>
        </w:rPr>
      </w:pPr>
    </w:p>
    <w:p w14:paraId="6480EB32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230B1C">
      <w:pPr>
        <w:kinsoku w:val="0"/>
        <w:overflowPunct w:val="0"/>
        <w:spacing w:before="21" w:after="0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Vanessa George, Town Manager - Audre’ J. Ruise, Town Clerk</w:t>
      </w:r>
    </w:p>
    <w:p w14:paraId="1B6DFF06">
      <w:pPr>
        <w:kinsoku w:val="0"/>
        <w:overflowPunct w:val="0"/>
        <w:spacing w:before="21" w:after="0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>
        <w:rPr>
          <w:rFonts w:ascii="Arial Unicode MS" w:eastAsia="Arial Unicode MS" w:cs="Arial Unicode MS"/>
          <w:b/>
          <w:bCs/>
        </w:rPr>
        <w:t>10363 Bridge Street, White Springs, FL 32096</w:t>
      </w:r>
    </w:p>
    <w:p w14:paraId="657C6B31">
      <w:pPr>
        <w:spacing w:after="0"/>
        <w:jc w:val="center"/>
      </w:pPr>
      <w:r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r>
        <w:fldChar w:fldCharType="begin"/>
      </w:r>
      <w:r>
        <w:instrText xml:space="preserve"> HYPERLINK "http://www.whitesprings.org" </w:instrText>
      </w:r>
      <w:r>
        <w:fldChar w:fldCharType="separate"/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t>www.whitesprings.org</w:t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</w:rPr>
        <w:t xml:space="preserve"> |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58D3"/>
    <w:multiLevelType w:val="singleLevel"/>
    <w:tmpl w:val="FCFA58D3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6"/>
    <w:rsid w:val="002F70F2"/>
    <w:rsid w:val="003C014F"/>
    <w:rsid w:val="00504C84"/>
    <w:rsid w:val="00697516"/>
    <w:rsid w:val="006A1BA5"/>
    <w:rsid w:val="006C7BE8"/>
    <w:rsid w:val="007B6808"/>
    <w:rsid w:val="00864DB8"/>
    <w:rsid w:val="008B6C9E"/>
    <w:rsid w:val="009B637D"/>
    <w:rsid w:val="009E4D27"/>
    <w:rsid w:val="00A171A9"/>
    <w:rsid w:val="00A94DBE"/>
    <w:rsid w:val="00AA6724"/>
    <w:rsid w:val="00C04BE1"/>
    <w:rsid w:val="00C37BFD"/>
    <w:rsid w:val="00C57C3C"/>
    <w:rsid w:val="00CD245A"/>
    <w:rsid w:val="00D57C68"/>
    <w:rsid w:val="00DF17E6"/>
    <w:rsid w:val="00E525DF"/>
    <w:rsid w:val="00E5608F"/>
    <w:rsid w:val="00E649EF"/>
    <w:rsid w:val="00EF571B"/>
    <w:rsid w:val="00FC2CA2"/>
    <w:rsid w:val="19F13E8D"/>
    <w:rsid w:val="1C0B4B65"/>
    <w:rsid w:val="1DED1C26"/>
    <w:rsid w:val="20035FD5"/>
    <w:rsid w:val="30C572FB"/>
    <w:rsid w:val="538C423D"/>
    <w:rsid w:val="6F3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Lines>7</Lines>
  <Paragraphs>2</Paragraphs>
  <TotalTime>38</TotalTime>
  <ScaleCrop>false</ScaleCrop>
  <LinksUpToDate>false</LinksUpToDate>
  <CharactersWithSpaces>1088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2024-09-17T12:50:00Z</dcterms:created>
  <dc:creator>Audre Ruise</dc:creator>
  <cp:lastModifiedBy>WPS_1669145491</cp:lastModifiedBy>
  <cp:lastPrinted>2024-09-18T20:08:00Z</cp:lastPrinted>
  <dcterms:modified xsi:type="dcterms:W3CDTF">2024-10-08T22:00:52Z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BFFFB9644DE74844A7233122BED7ECA1_13</vt:lpwstr>
  </property>
</Properties>
</file>